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9450D" w14:textId="77777777" w:rsidR="00E66AB0" w:rsidRDefault="00E66AB0" w:rsidP="000B22D9">
      <w:pPr>
        <w:pStyle w:val="Standard"/>
        <w:ind w:left="360"/>
        <w:jc w:val="center"/>
        <w:rPr>
          <w:rFonts w:ascii="Calibri" w:hAnsi="Calibri" w:cs="Arial"/>
          <w:b/>
          <w:bCs/>
          <w:lang w:val="pl-PL"/>
        </w:rPr>
      </w:pPr>
    </w:p>
    <w:p w14:paraId="12BF48A9" w14:textId="0A240679" w:rsidR="000B22D9" w:rsidRPr="0037712B" w:rsidRDefault="000B22D9" w:rsidP="000B22D9">
      <w:pPr>
        <w:pStyle w:val="Standard"/>
        <w:ind w:left="360"/>
        <w:jc w:val="center"/>
        <w:rPr>
          <w:rFonts w:ascii="Calibri" w:hAnsi="Calibri" w:cs="Arial"/>
          <w:b/>
          <w:bCs/>
          <w:lang w:val="pl-PL"/>
        </w:rPr>
      </w:pPr>
      <w:r w:rsidRPr="0037712B">
        <w:rPr>
          <w:rFonts w:ascii="Calibri" w:hAnsi="Calibri" w:cs="Arial"/>
          <w:b/>
          <w:bCs/>
          <w:lang w:val="pl-PL"/>
        </w:rPr>
        <w:t xml:space="preserve">Dostawa łodzi </w:t>
      </w:r>
      <w:r w:rsidR="00EF0C78">
        <w:rPr>
          <w:rFonts w:ascii="Calibri" w:hAnsi="Calibri" w:cs="Arial"/>
          <w:b/>
          <w:bCs/>
          <w:lang w:val="pl-PL"/>
        </w:rPr>
        <w:t xml:space="preserve">inspekcyjno-pomiarowej </w:t>
      </w:r>
      <w:r w:rsidRPr="0037712B">
        <w:rPr>
          <w:rFonts w:ascii="Calibri" w:hAnsi="Calibri" w:cs="Arial"/>
          <w:b/>
          <w:bCs/>
          <w:lang w:val="pl-PL"/>
        </w:rPr>
        <w:t>wraz z wyposażeniem oraz przyczepą podłodziową</w:t>
      </w:r>
      <w:r w:rsidR="00E66AB0">
        <w:rPr>
          <w:rFonts w:ascii="Calibri" w:hAnsi="Calibri" w:cs="Arial"/>
          <w:b/>
          <w:bCs/>
          <w:lang w:val="pl-PL"/>
        </w:rPr>
        <w:t xml:space="preserve"> </w:t>
      </w:r>
    </w:p>
    <w:p w14:paraId="4780FA5C" w14:textId="77777777" w:rsidR="000B22D9" w:rsidRPr="0037712B" w:rsidRDefault="000B22D9" w:rsidP="000B22D9">
      <w:pPr>
        <w:jc w:val="center"/>
        <w:rPr>
          <w:rFonts w:ascii="Calibri" w:hAnsi="Calibri" w:cs="Arial"/>
        </w:rPr>
      </w:pPr>
    </w:p>
    <w:p w14:paraId="5C7BF11A" w14:textId="3A118991" w:rsidR="009B2D08" w:rsidRPr="00EF0C78" w:rsidRDefault="000B22D9" w:rsidP="000B22D9">
      <w:pPr>
        <w:jc w:val="center"/>
        <w:rPr>
          <w:rFonts w:ascii="Calibri" w:eastAsiaTheme="minorEastAsia" w:hAnsi="Calibri" w:cs="Times New Roman"/>
          <w:b/>
          <w:bCs/>
          <w:u w:val="single"/>
          <w:lang w:eastAsia="pl-PL"/>
        </w:rPr>
      </w:pPr>
      <w:r w:rsidRPr="00EF0C78">
        <w:rPr>
          <w:rFonts w:ascii="Calibri" w:hAnsi="Calibri" w:cs="Arial"/>
          <w:b/>
          <w:bCs/>
          <w:u w:val="single"/>
        </w:rPr>
        <w:t>OPIS PRZEDMIOTU ZAMÓWIENIA</w:t>
      </w:r>
    </w:p>
    <w:p w14:paraId="19DD5A39" w14:textId="77777777" w:rsidR="009B2D08" w:rsidRPr="0037712B" w:rsidRDefault="003434FF" w:rsidP="0037712B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37712B">
        <w:rPr>
          <w:b/>
        </w:rPr>
        <w:t>SPECYFIKACJA TECHNICZNA ŁODZI INSPEKCYJNO-POMIAROWEJ WRAZ Z WYPOSAŻENIEM ORAZ PRZYCZEPĄ PODŁODZIOWĄ</w:t>
      </w:r>
    </w:p>
    <w:p w14:paraId="5BDB0623" w14:textId="77777777" w:rsidR="00A87566" w:rsidRPr="0037712B" w:rsidRDefault="00A87566" w:rsidP="0037712B">
      <w:pPr>
        <w:pStyle w:val="Akapitzlist"/>
        <w:spacing w:after="0" w:line="240" w:lineRule="auto"/>
        <w:jc w:val="both"/>
        <w:rPr>
          <w:b/>
        </w:rPr>
      </w:pPr>
    </w:p>
    <w:p w14:paraId="7C8746DA" w14:textId="4E41FE10" w:rsidR="009B2D08" w:rsidRPr="0037712B" w:rsidRDefault="009B2D08" w:rsidP="0037712B">
      <w:pPr>
        <w:pStyle w:val="Akapitzlist"/>
        <w:numPr>
          <w:ilvl w:val="0"/>
          <w:numId w:val="2"/>
        </w:numPr>
        <w:spacing w:after="0" w:line="240" w:lineRule="auto"/>
        <w:ind w:left="851" w:hanging="425"/>
        <w:jc w:val="both"/>
        <w:rPr>
          <w:b/>
        </w:rPr>
      </w:pPr>
      <w:r w:rsidRPr="0037712B">
        <w:rPr>
          <w:rFonts w:cs="Calibri"/>
        </w:rPr>
        <w:t>Produkt fabrycznie nowy</w:t>
      </w:r>
      <w:r w:rsidR="000B22D9" w:rsidRPr="0037712B">
        <w:rPr>
          <w:rFonts w:cs="Calibri"/>
        </w:rPr>
        <w:t>, wyprodukowany w 2020 r.</w:t>
      </w:r>
    </w:p>
    <w:p w14:paraId="6CB606BD" w14:textId="77777777" w:rsidR="009B2D08" w:rsidRPr="0037712B" w:rsidRDefault="009B2D08" w:rsidP="0037712B">
      <w:pPr>
        <w:pStyle w:val="Akapitzlist"/>
        <w:numPr>
          <w:ilvl w:val="0"/>
          <w:numId w:val="2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Wymiary:</w:t>
      </w:r>
    </w:p>
    <w:p w14:paraId="38E1C3B5" w14:textId="77777777" w:rsidR="0037712B" w:rsidRDefault="009B2D08" w:rsidP="0037712B">
      <w:pPr>
        <w:pStyle w:val="Akapitzlist"/>
        <w:numPr>
          <w:ilvl w:val="0"/>
          <w:numId w:val="16"/>
        </w:numPr>
        <w:spacing w:after="0"/>
        <w:ind w:left="1134" w:hanging="283"/>
        <w:jc w:val="both"/>
        <w:rPr>
          <w:rFonts w:cs="Calibri"/>
        </w:rPr>
      </w:pPr>
      <w:r w:rsidRPr="0037712B">
        <w:rPr>
          <w:rFonts w:cs="Calibri"/>
        </w:rPr>
        <w:t>Długość całkowita - od 7,</w:t>
      </w:r>
      <w:r w:rsidR="000B22D9" w:rsidRPr="0037712B">
        <w:rPr>
          <w:rFonts w:cs="Calibri"/>
        </w:rPr>
        <w:t>0</w:t>
      </w:r>
      <w:r w:rsidRPr="0037712B">
        <w:rPr>
          <w:rFonts w:cs="Calibri"/>
        </w:rPr>
        <w:t>0 m do 9,00</w:t>
      </w:r>
      <w:r w:rsidR="00B15D47" w:rsidRPr="0037712B">
        <w:rPr>
          <w:rFonts w:cs="Calibri"/>
        </w:rPr>
        <w:t xml:space="preserve"> </w:t>
      </w:r>
      <w:r w:rsidRPr="0037712B">
        <w:rPr>
          <w:rFonts w:cs="Calibri"/>
        </w:rPr>
        <w:t>m</w:t>
      </w:r>
    </w:p>
    <w:p w14:paraId="50318D00" w14:textId="06BDC2AB" w:rsidR="009B2D08" w:rsidRPr="0037712B" w:rsidRDefault="009B2D08" w:rsidP="0037712B">
      <w:pPr>
        <w:pStyle w:val="Akapitzlist"/>
        <w:numPr>
          <w:ilvl w:val="0"/>
          <w:numId w:val="16"/>
        </w:numPr>
        <w:spacing w:after="0"/>
        <w:ind w:left="1134" w:hanging="283"/>
        <w:jc w:val="both"/>
        <w:rPr>
          <w:rFonts w:cs="Calibri"/>
        </w:rPr>
      </w:pPr>
      <w:r w:rsidRPr="0037712B">
        <w:rPr>
          <w:rFonts w:cs="Calibri"/>
        </w:rPr>
        <w:t>Szerokość całkowita – od 2,</w:t>
      </w:r>
      <w:r w:rsidR="000B22D9" w:rsidRPr="0037712B">
        <w:rPr>
          <w:rFonts w:cs="Calibri"/>
        </w:rPr>
        <w:t>4</w:t>
      </w:r>
      <w:r w:rsidRPr="0037712B">
        <w:rPr>
          <w:rFonts w:cs="Calibri"/>
        </w:rPr>
        <w:t>0</w:t>
      </w:r>
      <w:r w:rsidR="00B15D47" w:rsidRPr="0037712B">
        <w:rPr>
          <w:rFonts w:cs="Calibri"/>
        </w:rPr>
        <w:t xml:space="preserve"> m</w:t>
      </w:r>
      <w:r w:rsidRPr="0037712B">
        <w:rPr>
          <w:rFonts w:cs="Calibri"/>
        </w:rPr>
        <w:t xml:space="preserve"> do 3,00</w:t>
      </w:r>
      <w:r w:rsidR="00B15D47" w:rsidRPr="0037712B">
        <w:rPr>
          <w:rFonts w:cs="Calibri"/>
        </w:rPr>
        <w:t xml:space="preserve"> </w:t>
      </w:r>
      <w:r w:rsidRPr="0037712B">
        <w:rPr>
          <w:rFonts w:cs="Calibri"/>
        </w:rPr>
        <w:t>m</w:t>
      </w:r>
    </w:p>
    <w:p w14:paraId="17FB1BC2" w14:textId="77777777" w:rsidR="009B2D08" w:rsidRPr="0037712B" w:rsidRDefault="009B2D08" w:rsidP="0037712B">
      <w:pPr>
        <w:pStyle w:val="Akapitzlist"/>
        <w:numPr>
          <w:ilvl w:val="0"/>
          <w:numId w:val="2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Wysokość do najwyższej nierozbieralnej części – nie większa niż 3,50 m</w:t>
      </w:r>
    </w:p>
    <w:p w14:paraId="1764A464" w14:textId="0EF8D4BB" w:rsidR="009B2D08" w:rsidRPr="0037712B" w:rsidRDefault="009B2D08" w:rsidP="0037712B">
      <w:pPr>
        <w:pStyle w:val="Akapitzlist"/>
        <w:numPr>
          <w:ilvl w:val="0"/>
          <w:numId w:val="2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 xml:space="preserve">Liczba osób – nie mniej niż </w:t>
      </w:r>
      <w:r w:rsidR="000B22D9" w:rsidRPr="0037712B">
        <w:rPr>
          <w:rFonts w:cs="Calibri"/>
        </w:rPr>
        <w:t>6</w:t>
      </w:r>
      <w:r w:rsidRPr="0037712B">
        <w:rPr>
          <w:rFonts w:cs="Calibri"/>
        </w:rPr>
        <w:t xml:space="preserve"> osób</w:t>
      </w:r>
    </w:p>
    <w:p w14:paraId="0B034BAD" w14:textId="47BA6105" w:rsidR="009B2D08" w:rsidRPr="0037712B" w:rsidRDefault="009B2D08" w:rsidP="0037712B">
      <w:pPr>
        <w:pStyle w:val="Akapitzlist"/>
        <w:numPr>
          <w:ilvl w:val="0"/>
          <w:numId w:val="2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Maksymalne zanurzenie do 0,</w:t>
      </w:r>
      <w:r w:rsidR="000B22D9" w:rsidRPr="0037712B">
        <w:rPr>
          <w:rFonts w:cs="Calibri"/>
        </w:rPr>
        <w:t>40</w:t>
      </w:r>
      <w:r w:rsidRPr="0037712B">
        <w:rPr>
          <w:rFonts w:cs="Calibri"/>
        </w:rPr>
        <w:t xml:space="preserve"> m </w:t>
      </w:r>
      <w:r w:rsidR="000B22D9" w:rsidRPr="0037712B">
        <w:rPr>
          <w:rFonts w:cs="Calibri"/>
        </w:rPr>
        <w:t>z</w:t>
      </w:r>
      <w:r w:rsidRPr="0037712B">
        <w:rPr>
          <w:rFonts w:cs="Calibri"/>
        </w:rPr>
        <w:t xml:space="preserve"> silnik</w:t>
      </w:r>
      <w:r w:rsidR="000B22D9" w:rsidRPr="0037712B">
        <w:rPr>
          <w:rFonts w:cs="Calibri"/>
        </w:rPr>
        <w:t>iem</w:t>
      </w:r>
    </w:p>
    <w:p w14:paraId="187AD9EE" w14:textId="77777777" w:rsidR="009B2D08" w:rsidRPr="0037712B" w:rsidRDefault="009B2D08" w:rsidP="0037712B">
      <w:pPr>
        <w:pStyle w:val="Akapitzlist"/>
        <w:numPr>
          <w:ilvl w:val="0"/>
          <w:numId w:val="2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Rejon pływania: 2, 3, i 4</w:t>
      </w:r>
    </w:p>
    <w:p w14:paraId="3C074E23" w14:textId="5832EF31" w:rsidR="009B2D08" w:rsidRPr="0037712B" w:rsidRDefault="009B2D08" w:rsidP="0037712B">
      <w:pPr>
        <w:pStyle w:val="Akapitzlist"/>
        <w:numPr>
          <w:ilvl w:val="0"/>
          <w:numId w:val="2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 xml:space="preserve">Kolorystyka </w:t>
      </w:r>
      <w:r w:rsidR="000B22D9" w:rsidRPr="0037712B">
        <w:rPr>
          <w:rFonts w:cs="Calibri"/>
        </w:rPr>
        <w:t>łodzi</w:t>
      </w:r>
      <w:r w:rsidRPr="0037712B">
        <w:rPr>
          <w:rFonts w:cs="Calibri"/>
        </w:rPr>
        <w:t xml:space="preserve">: </w:t>
      </w:r>
      <w:r w:rsidR="000B22D9" w:rsidRPr="0037712B">
        <w:rPr>
          <w:rFonts w:cs="Calibri"/>
        </w:rPr>
        <w:t>ciemnoniebieski</w:t>
      </w:r>
      <w:r w:rsidRPr="0037712B">
        <w:rPr>
          <w:rFonts w:cs="Calibri"/>
        </w:rPr>
        <w:t xml:space="preserve"> lub odcień zbliżony, jednakowy dla pokładu i nadbudówki</w:t>
      </w:r>
    </w:p>
    <w:p w14:paraId="7F4D63E9" w14:textId="37BCEDB1" w:rsidR="009B2D08" w:rsidRPr="0037712B" w:rsidRDefault="009B2D08" w:rsidP="0037712B">
      <w:pPr>
        <w:pStyle w:val="Akapitzlist"/>
        <w:numPr>
          <w:ilvl w:val="0"/>
          <w:numId w:val="2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 xml:space="preserve">Silnik zaburtowy o mocy </w:t>
      </w:r>
      <w:r w:rsidR="000B22D9" w:rsidRPr="0037712B">
        <w:rPr>
          <w:rFonts w:cs="Calibri"/>
        </w:rPr>
        <w:t>co najmniej 1</w:t>
      </w:r>
      <w:r w:rsidRPr="0037712B">
        <w:rPr>
          <w:rFonts w:cs="Calibri"/>
        </w:rPr>
        <w:t>00 KM, szt. 1</w:t>
      </w:r>
    </w:p>
    <w:p w14:paraId="56FEE19F" w14:textId="77777777" w:rsidR="009B2D08" w:rsidRPr="0037712B" w:rsidRDefault="009B2D08" w:rsidP="0037712B">
      <w:pPr>
        <w:pStyle w:val="Akapitzlist"/>
        <w:numPr>
          <w:ilvl w:val="0"/>
          <w:numId w:val="2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Poziom hałasu zgodny z wymaganiami określonymi w odpowiednich przepisach</w:t>
      </w:r>
      <w:r w:rsidR="00163DAD" w:rsidRPr="0037712B">
        <w:rPr>
          <w:rFonts w:cs="Calibri"/>
        </w:rPr>
        <w:t xml:space="preserve"> Rzeczypospolitej Polskiej</w:t>
      </w:r>
    </w:p>
    <w:p w14:paraId="0B2273E5" w14:textId="77777777" w:rsidR="009B2D08" w:rsidRPr="0037712B" w:rsidRDefault="009B2D08" w:rsidP="0037712B">
      <w:pPr>
        <w:pStyle w:val="Akapitzlist"/>
        <w:spacing w:after="0" w:line="240" w:lineRule="auto"/>
        <w:ind w:left="709"/>
        <w:jc w:val="both"/>
        <w:rPr>
          <w:rFonts w:cs="Calibri"/>
        </w:rPr>
      </w:pPr>
    </w:p>
    <w:p w14:paraId="43C4D795" w14:textId="77777777" w:rsidR="009B2D08" w:rsidRPr="0037712B" w:rsidRDefault="009B2D08" w:rsidP="0037712B">
      <w:pPr>
        <w:rPr>
          <w:b/>
        </w:rPr>
      </w:pPr>
      <w:r w:rsidRPr="0037712B">
        <w:rPr>
          <w:b/>
        </w:rPr>
        <w:t>A.</w:t>
      </w:r>
      <w:r w:rsidRPr="0037712B">
        <w:rPr>
          <w:b/>
        </w:rPr>
        <w:tab/>
        <w:t>K</w:t>
      </w:r>
      <w:r w:rsidR="003434FF" w:rsidRPr="0037712B">
        <w:rPr>
          <w:b/>
        </w:rPr>
        <w:t>ADŁUB I POKŁAD</w:t>
      </w:r>
    </w:p>
    <w:p w14:paraId="1F0679C1" w14:textId="7895F81D" w:rsidR="009B2D08" w:rsidRPr="0037712B" w:rsidRDefault="009B2D08" w:rsidP="0037712B">
      <w:pPr>
        <w:pStyle w:val="Akapitzlist"/>
        <w:numPr>
          <w:ilvl w:val="0"/>
          <w:numId w:val="4"/>
        </w:numPr>
        <w:spacing w:after="0" w:line="240" w:lineRule="auto"/>
        <w:ind w:left="851" w:hanging="425"/>
        <w:jc w:val="both"/>
        <w:rPr>
          <w:rFonts w:cs="Calibri"/>
        </w:rPr>
      </w:pPr>
      <w:bookmarkStart w:id="0" w:name="_GoBack"/>
      <w:bookmarkEnd w:id="0"/>
      <w:r w:rsidRPr="0037712B">
        <w:rPr>
          <w:rFonts w:cs="Calibri"/>
        </w:rPr>
        <w:t xml:space="preserve">Kadłub i nadbudówka wykonane w 100% </w:t>
      </w:r>
      <w:r w:rsidR="00D064FB" w:rsidRPr="0037712B">
        <w:rPr>
          <w:rFonts w:cs="Calibri"/>
        </w:rPr>
        <w:t>z aluminium typu morskiego</w:t>
      </w:r>
      <w:r w:rsidRPr="0037712B">
        <w:rPr>
          <w:rFonts w:cs="Calibri"/>
        </w:rPr>
        <w:t xml:space="preserve">  </w:t>
      </w:r>
    </w:p>
    <w:p w14:paraId="56799E2E" w14:textId="77777777" w:rsidR="009B2D08" w:rsidRPr="0037712B" w:rsidRDefault="009B2D08" w:rsidP="0037712B">
      <w:pPr>
        <w:pStyle w:val="Akapitzlist"/>
        <w:numPr>
          <w:ilvl w:val="0"/>
          <w:numId w:val="4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 xml:space="preserve">Pokład pokryty powłoką antypoślizgową syntetyczną </w:t>
      </w:r>
    </w:p>
    <w:p w14:paraId="12B625FA" w14:textId="797C9DE5" w:rsidR="009B2D08" w:rsidRPr="0037712B" w:rsidRDefault="009B2D08" w:rsidP="0037712B">
      <w:pPr>
        <w:pStyle w:val="Akapitzlist"/>
        <w:numPr>
          <w:ilvl w:val="0"/>
          <w:numId w:val="4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 xml:space="preserve">Polery cumownicze na dziobie, śródokręciu i rufie </w:t>
      </w:r>
      <w:r w:rsidR="00D064FB" w:rsidRPr="0037712B">
        <w:rPr>
          <w:rFonts w:cs="Calibri"/>
        </w:rPr>
        <w:t>z aluminium</w:t>
      </w:r>
    </w:p>
    <w:p w14:paraId="70DBA46F" w14:textId="65B233D9" w:rsidR="009B2D08" w:rsidRPr="0037712B" w:rsidRDefault="009B2D08" w:rsidP="0037712B">
      <w:pPr>
        <w:pStyle w:val="Akapitzlist"/>
        <w:numPr>
          <w:ilvl w:val="0"/>
          <w:numId w:val="4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 xml:space="preserve">Relingi i kosz dziobowy </w:t>
      </w:r>
      <w:r w:rsidR="0004032D">
        <w:rPr>
          <w:rFonts w:cs="Calibri"/>
        </w:rPr>
        <w:t>z aluminium</w:t>
      </w:r>
    </w:p>
    <w:p w14:paraId="3DCCDCD3" w14:textId="77777777" w:rsidR="009B2D08" w:rsidRPr="0037712B" w:rsidRDefault="009B2D08" w:rsidP="0037712B">
      <w:pPr>
        <w:pStyle w:val="Akapitzlist"/>
        <w:numPr>
          <w:ilvl w:val="0"/>
          <w:numId w:val="4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Podwodna część kadłuba zabezpieczona powłoką antyporostową</w:t>
      </w:r>
    </w:p>
    <w:p w14:paraId="77404EE9" w14:textId="2F54448F" w:rsidR="009B2D08" w:rsidRPr="0037712B" w:rsidRDefault="009B2D08" w:rsidP="0037712B">
      <w:pPr>
        <w:pStyle w:val="Akapitzlist"/>
        <w:numPr>
          <w:ilvl w:val="0"/>
          <w:numId w:val="4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Grubość poszycia nie mniejsza niż:</w:t>
      </w:r>
    </w:p>
    <w:p w14:paraId="79202CB0" w14:textId="2DC85CB6" w:rsidR="009B2D08" w:rsidRPr="0037712B" w:rsidRDefault="009B2D08" w:rsidP="0037712B">
      <w:pPr>
        <w:pStyle w:val="Akapitzlist"/>
        <w:numPr>
          <w:ilvl w:val="0"/>
          <w:numId w:val="5"/>
        </w:numPr>
        <w:ind w:left="1134" w:hanging="283"/>
      </w:pPr>
      <w:r w:rsidRPr="0037712B">
        <w:t xml:space="preserve">Dno </w:t>
      </w:r>
      <w:r w:rsidR="00D064FB" w:rsidRPr="0037712B">
        <w:t>4</w:t>
      </w:r>
      <w:r w:rsidRPr="0037712B">
        <w:t>,0 mm</w:t>
      </w:r>
    </w:p>
    <w:p w14:paraId="625F5971" w14:textId="6C7BEBA0" w:rsidR="009B2D08" w:rsidRPr="0037712B" w:rsidRDefault="009B2D08" w:rsidP="0037712B">
      <w:pPr>
        <w:pStyle w:val="Akapitzlist"/>
        <w:numPr>
          <w:ilvl w:val="0"/>
          <w:numId w:val="5"/>
        </w:numPr>
        <w:ind w:left="1134" w:hanging="283"/>
      </w:pPr>
      <w:r w:rsidRPr="0037712B">
        <w:t xml:space="preserve">Burt </w:t>
      </w:r>
      <w:r w:rsidR="00D064FB" w:rsidRPr="0037712B">
        <w:t>3</w:t>
      </w:r>
      <w:r w:rsidRPr="0037712B">
        <w:t>,0 mm</w:t>
      </w:r>
    </w:p>
    <w:p w14:paraId="6AB274F2" w14:textId="77777777" w:rsidR="009B2D08" w:rsidRPr="0037712B" w:rsidRDefault="009B2D08" w:rsidP="0037712B">
      <w:pPr>
        <w:pStyle w:val="Akapitzlist"/>
        <w:numPr>
          <w:ilvl w:val="0"/>
          <w:numId w:val="4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Nadbudówka (sterówka) umiejscowiona na śródokręciu</w:t>
      </w:r>
    </w:p>
    <w:p w14:paraId="5B3D4B0B" w14:textId="77777777" w:rsidR="009B2D08" w:rsidRPr="0037712B" w:rsidRDefault="009B2D08" w:rsidP="0037712B">
      <w:pPr>
        <w:pStyle w:val="Akapitzlist"/>
        <w:numPr>
          <w:ilvl w:val="0"/>
          <w:numId w:val="4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Światła nawigacyjne zgodnie z obowiązującymi przepisami</w:t>
      </w:r>
      <w:r w:rsidR="00541ACA" w:rsidRPr="0037712B">
        <w:rPr>
          <w:rFonts w:cs="Calibri"/>
        </w:rPr>
        <w:t xml:space="preserve">, </w:t>
      </w:r>
      <w:bookmarkStart w:id="1" w:name="_Hlk23926411"/>
      <w:r w:rsidR="00541ACA" w:rsidRPr="0037712B">
        <w:rPr>
          <w:rFonts w:cs="Calibri"/>
        </w:rPr>
        <w:t>tj.</w:t>
      </w:r>
      <w:r w:rsidR="00F36BC7" w:rsidRPr="0037712B">
        <w:rPr>
          <w:rFonts w:cs="Calibri"/>
        </w:rPr>
        <w:t xml:space="preserve"> z</w:t>
      </w:r>
      <w:r w:rsidR="00541ACA" w:rsidRPr="0037712B">
        <w:rPr>
          <w:rFonts w:cs="Calibri"/>
        </w:rPr>
        <w:t xml:space="preserve"> Rozporządzenie</w:t>
      </w:r>
      <w:r w:rsidR="00E41D59" w:rsidRPr="0037712B">
        <w:rPr>
          <w:rFonts w:cs="Calibri"/>
        </w:rPr>
        <w:t>m Ministra Infrastruktury w sprawie przepisów żeglugowych na śródlądowych drogach wodnych z dnia 28.04.2003 r. (Dz. U. Nr 212, poz. 2072)</w:t>
      </w:r>
      <w:bookmarkEnd w:id="1"/>
    </w:p>
    <w:p w14:paraId="5974CABF" w14:textId="77777777" w:rsidR="009B2D08" w:rsidRPr="0037712B" w:rsidRDefault="009B2D08" w:rsidP="0037712B">
      <w:pPr>
        <w:pStyle w:val="Akapitzlist"/>
        <w:numPr>
          <w:ilvl w:val="0"/>
          <w:numId w:val="4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W części rufowej:</w:t>
      </w:r>
    </w:p>
    <w:p w14:paraId="7092F4D9" w14:textId="4ED6EBFB" w:rsidR="009B2D08" w:rsidRPr="0037712B" w:rsidRDefault="009B2D08" w:rsidP="0037712B">
      <w:pPr>
        <w:pStyle w:val="Akapitzlist"/>
        <w:numPr>
          <w:ilvl w:val="0"/>
          <w:numId w:val="7"/>
        </w:numPr>
        <w:ind w:left="1134" w:hanging="283"/>
      </w:pPr>
      <w:r w:rsidRPr="0037712B">
        <w:t xml:space="preserve">na otwartym pokładzie dwie otwierane bakisty z opcjonalnym tapicerowanym wykończeniem do siedzenia, </w:t>
      </w:r>
    </w:p>
    <w:p w14:paraId="50C82583" w14:textId="6E2BEE79" w:rsidR="009B2D08" w:rsidRDefault="0004032D" w:rsidP="0037712B">
      <w:pPr>
        <w:pStyle w:val="Akapitzlist"/>
        <w:numPr>
          <w:ilvl w:val="0"/>
          <w:numId w:val="7"/>
        </w:numPr>
        <w:ind w:left="1134" w:hanging="283"/>
      </w:pPr>
      <w:r>
        <w:t xml:space="preserve">składany </w:t>
      </w:r>
      <w:r w:rsidR="009B2D08" w:rsidRPr="0037712B">
        <w:t>stolik do pracy na zewnątrz</w:t>
      </w:r>
    </w:p>
    <w:p w14:paraId="26689623" w14:textId="3F7E8589" w:rsidR="0004032D" w:rsidRPr="0037712B" w:rsidRDefault="0004032D" w:rsidP="0037712B">
      <w:pPr>
        <w:pStyle w:val="Akapitzlist"/>
        <w:numPr>
          <w:ilvl w:val="0"/>
          <w:numId w:val="7"/>
        </w:numPr>
        <w:ind w:left="1134" w:hanging="283"/>
      </w:pPr>
      <w:r>
        <w:t>składane ławki</w:t>
      </w:r>
    </w:p>
    <w:p w14:paraId="2953F605" w14:textId="2627CCD9" w:rsidR="009B2D08" w:rsidRDefault="009B2D08" w:rsidP="0037712B">
      <w:pPr>
        <w:pStyle w:val="Akapitzlist"/>
        <w:numPr>
          <w:ilvl w:val="0"/>
          <w:numId w:val="7"/>
        </w:numPr>
        <w:ind w:left="1134" w:hanging="283"/>
      </w:pPr>
      <w:r w:rsidRPr="0037712B">
        <w:t>oświetlenie pokładu rufowego</w:t>
      </w:r>
    </w:p>
    <w:p w14:paraId="46E7C8FA" w14:textId="01DAEF9E" w:rsidR="0004032D" w:rsidRPr="0004032D" w:rsidRDefault="0004032D" w:rsidP="0004032D">
      <w:pPr>
        <w:pStyle w:val="Akapitzlist"/>
        <w:numPr>
          <w:ilvl w:val="0"/>
          <w:numId w:val="4"/>
        </w:numPr>
        <w:spacing w:after="0" w:line="240" w:lineRule="auto"/>
        <w:ind w:left="851" w:hanging="425"/>
        <w:jc w:val="both"/>
      </w:pPr>
      <w:r w:rsidRPr="0004032D">
        <w:rPr>
          <w:rFonts w:cs="Calibri"/>
        </w:rPr>
        <w:t xml:space="preserve">W części </w:t>
      </w:r>
      <w:r>
        <w:rPr>
          <w:rFonts w:cs="Calibri"/>
        </w:rPr>
        <w:t>dziobowej otwierana bakista kotwiczna.</w:t>
      </w:r>
    </w:p>
    <w:p w14:paraId="5FEA55BB" w14:textId="45F79A50" w:rsidR="0004032D" w:rsidRPr="0037712B" w:rsidRDefault="0004032D" w:rsidP="0004032D">
      <w:pPr>
        <w:pStyle w:val="Akapitzlist"/>
        <w:spacing w:after="0" w:line="240" w:lineRule="auto"/>
        <w:ind w:left="851"/>
        <w:jc w:val="both"/>
      </w:pPr>
      <w:r w:rsidRPr="0037712B">
        <w:t xml:space="preserve"> </w:t>
      </w:r>
    </w:p>
    <w:p w14:paraId="1511F915" w14:textId="77777777" w:rsidR="009B2D08" w:rsidRPr="0037712B" w:rsidRDefault="009B2D08" w:rsidP="0037712B">
      <w:pPr>
        <w:rPr>
          <w:b/>
        </w:rPr>
      </w:pPr>
      <w:r w:rsidRPr="0037712B">
        <w:rPr>
          <w:b/>
        </w:rPr>
        <w:t>B</w:t>
      </w:r>
      <w:r w:rsidRPr="0037712B">
        <w:rPr>
          <w:b/>
        </w:rPr>
        <w:tab/>
        <w:t>S</w:t>
      </w:r>
      <w:r w:rsidR="003434FF" w:rsidRPr="0037712B">
        <w:rPr>
          <w:b/>
        </w:rPr>
        <w:t>TERÓWKA</w:t>
      </w:r>
    </w:p>
    <w:p w14:paraId="6D8D573E" w14:textId="3161293B" w:rsidR="009B2D08" w:rsidRPr="0037712B" w:rsidRDefault="009B2D08" w:rsidP="0037712B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Drzwi  wejściowe przesuwne od strony rufy</w:t>
      </w:r>
      <w:r w:rsidR="008818A2" w:rsidRPr="0037712B">
        <w:rPr>
          <w:rFonts w:cs="Calibri"/>
        </w:rPr>
        <w:t xml:space="preserve"> przeszklone i </w:t>
      </w:r>
      <w:r w:rsidRPr="0037712B">
        <w:rPr>
          <w:rFonts w:cs="Calibri"/>
        </w:rPr>
        <w:t xml:space="preserve"> zamykane na klucz</w:t>
      </w:r>
    </w:p>
    <w:p w14:paraId="6258E3B3" w14:textId="6665FE83" w:rsidR="009B2D08" w:rsidRPr="0037712B" w:rsidRDefault="009B2D08" w:rsidP="0037712B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Okna</w:t>
      </w:r>
      <w:r w:rsidR="0083347E" w:rsidRPr="0037712B">
        <w:rPr>
          <w:rFonts w:cs="Calibri"/>
        </w:rPr>
        <w:t xml:space="preserve"> i drzwi</w:t>
      </w:r>
      <w:r w:rsidRPr="0037712B">
        <w:rPr>
          <w:rFonts w:cs="Calibri"/>
        </w:rPr>
        <w:t xml:space="preserve"> sterówki zapewniające odpowiednią widoczność</w:t>
      </w:r>
      <w:r w:rsidR="008818A2" w:rsidRPr="0037712B">
        <w:rPr>
          <w:rFonts w:cs="Calibri"/>
        </w:rPr>
        <w:t>, umożliwiające obserwację otoczenia przez sterującego łodzią w każdym kierunku</w:t>
      </w:r>
    </w:p>
    <w:p w14:paraId="072445BD" w14:textId="607A127F" w:rsidR="009B2D08" w:rsidRPr="0037712B" w:rsidRDefault="00D064FB" w:rsidP="0037712B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Luki otwierane w sterówce</w:t>
      </w:r>
    </w:p>
    <w:p w14:paraId="6CA492C1" w14:textId="493A8944" w:rsidR="009B2D08" w:rsidRPr="0037712B" w:rsidRDefault="009B2D08" w:rsidP="0037712B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Wycieraczki przedniej szyby – min 2 szt.</w:t>
      </w:r>
    </w:p>
    <w:p w14:paraId="009EFA97" w14:textId="77777777" w:rsidR="009B2D08" w:rsidRPr="0037712B" w:rsidRDefault="009B2D08" w:rsidP="0037712B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Pulpit ze wskaźnikami umożliwiającymi odczyt parametrów pracy silnika, trym silnika wraz z konsolą urządzeń</w:t>
      </w:r>
    </w:p>
    <w:p w14:paraId="6E002BB9" w14:textId="77777777" w:rsidR="009B2D08" w:rsidRPr="0037712B" w:rsidRDefault="009B2D08" w:rsidP="0037712B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Radio z głośnikami</w:t>
      </w:r>
    </w:p>
    <w:p w14:paraId="179A533E" w14:textId="77777777" w:rsidR="009B2D08" w:rsidRPr="0037712B" w:rsidRDefault="009B2D08" w:rsidP="0037712B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Stanowisko sterowania po prawej stronie</w:t>
      </w:r>
    </w:p>
    <w:p w14:paraId="16783A48" w14:textId="77777777" w:rsidR="009B2D08" w:rsidRPr="0037712B" w:rsidRDefault="009B2D08" w:rsidP="0037712B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lastRenderedPageBreak/>
        <w:t>Okn</w:t>
      </w:r>
      <w:r w:rsidR="0083347E" w:rsidRPr="0037712B">
        <w:rPr>
          <w:rFonts w:cs="Calibri"/>
        </w:rPr>
        <w:t>a</w:t>
      </w:r>
      <w:r w:rsidRPr="0037712B">
        <w:rPr>
          <w:rFonts w:cs="Calibri"/>
        </w:rPr>
        <w:t xml:space="preserve"> boczne przesuwne (otwierane)</w:t>
      </w:r>
    </w:p>
    <w:p w14:paraId="1D609DF2" w14:textId="77777777" w:rsidR="009B2D08" w:rsidRPr="0037712B" w:rsidRDefault="009B2D08" w:rsidP="0037712B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 xml:space="preserve">Oświetlenie </w:t>
      </w:r>
    </w:p>
    <w:p w14:paraId="1E9812D3" w14:textId="1F0513F3" w:rsidR="009B2D08" w:rsidRPr="0037712B" w:rsidRDefault="009B2D08" w:rsidP="0037712B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 xml:space="preserve">Min. </w:t>
      </w:r>
      <w:r w:rsidR="00D064FB" w:rsidRPr="0037712B">
        <w:rPr>
          <w:rFonts w:cs="Calibri"/>
        </w:rPr>
        <w:t>1</w:t>
      </w:r>
      <w:r w:rsidRPr="0037712B">
        <w:rPr>
          <w:rFonts w:cs="Calibri"/>
        </w:rPr>
        <w:t xml:space="preserve"> szt. gniazda na 12V</w:t>
      </w:r>
    </w:p>
    <w:p w14:paraId="4B16EE2F" w14:textId="0EFB9EA6" w:rsidR="009B2D08" w:rsidRPr="0037712B" w:rsidRDefault="009B2D08" w:rsidP="0037712B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Min</w:t>
      </w:r>
      <w:r w:rsidR="00C74CF5" w:rsidRPr="0037712B">
        <w:rPr>
          <w:rFonts w:cs="Calibri"/>
        </w:rPr>
        <w:t>.</w:t>
      </w:r>
      <w:r w:rsidRPr="0037712B">
        <w:rPr>
          <w:rFonts w:cs="Calibri"/>
        </w:rPr>
        <w:t xml:space="preserve"> </w:t>
      </w:r>
      <w:r w:rsidR="00D064FB" w:rsidRPr="0037712B">
        <w:rPr>
          <w:rFonts w:cs="Calibri"/>
        </w:rPr>
        <w:t>1</w:t>
      </w:r>
      <w:r w:rsidRPr="0037712B">
        <w:rPr>
          <w:rFonts w:cs="Calibri"/>
        </w:rPr>
        <w:t xml:space="preserve"> szt. gniazd USB</w:t>
      </w:r>
    </w:p>
    <w:p w14:paraId="49BC707E" w14:textId="77777777" w:rsidR="009B2D08" w:rsidRPr="0037712B" w:rsidRDefault="009B2D08" w:rsidP="0037712B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Fotel sternika z możliwością regulacji</w:t>
      </w:r>
    </w:p>
    <w:p w14:paraId="5D346F6F" w14:textId="77777777" w:rsidR="009B2D08" w:rsidRPr="0037712B" w:rsidRDefault="009B2D08" w:rsidP="0037712B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Jedno miejsce do siedzenia z pulpitem do pracy po przeciwnej burcie</w:t>
      </w:r>
    </w:p>
    <w:p w14:paraId="3FA3D11D" w14:textId="77777777" w:rsidR="009B2D08" w:rsidRPr="0037712B" w:rsidRDefault="009B2D08" w:rsidP="0037712B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W sterówce stanowiska siedzące dla min. 3 osób ze stolikiem</w:t>
      </w:r>
    </w:p>
    <w:p w14:paraId="0A9A0C92" w14:textId="77777777" w:rsidR="009B2D08" w:rsidRPr="0037712B" w:rsidRDefault="009B2D08" w:rsidP="0037712B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Tapicerka mebli (fotele itp.) w sterówce z materiału syntetycznego</w:t>
      </w:r>
    </w:p>
    <w:p w14:paraId="52E0F802" w14:textId="77777777" w:rsidR="009B2D08" w:rsidRPr="0037712B" w:rsidRDefault="009B2D08" w:rsidP="0037712B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Zasłony szyb bocznych i drzwi z materiału syntetycznego</w:t>
      </w:r>
    </w:p>
    <w:p w14:paraId="1B973CB2" w14:textId="6601FD3A" w:rsidR="009B2D08" w:rsidRPr="0037712B" w:rsidRDefault="008818A2" w:rsidP="0037712B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Szafki (schowki) zamykane, w ilości min. szt. 2 - ich umiejscowienie musi być jak najbardziej ergonomiczne, nie przeszkadzające użytkownikom</w:t>
      </w:r>
      <w:r w:rsidRPr="0037712B">
        <w:rPr>
          <w:rStyle w:val="Odwoaniedokomentarza"/>
          <w:rFonts w:cs="Calibri"/>
          <w:sz w:val="22"/>
          <w:szCs w:val="22"/>
        </w:rPr>
        <w:t xml:space="preserve"> </w:t>
      </w:r>
    </w:p>
    <w:p w14:paraId="14003595" w14:textId="77777777" w:rsidR="009B2D08" w:rsidRPr="0037712B" w:rsidRDefault="009B2D08" w:rsidP="0037712B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Zlewozmywak z baterią i podgrzewaniem wody</w:t>
      </w:r>
    </w:p>
    <w:p w14:paraId="67146274" w14:textId="70C19661" w:rsidR="009B2D08" w:rsidRPr="0037712B" w:rsidRDefault="009B2D08" w:rsidP="0037712B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Wentylator sterówki</w:t>
      </w:r>
      <w:r w:rsidR="0037712B" w:rsidRPr="0037712B">
        <w:rPr>
          <w:rFonts w:cs="Calibri"/>
        </w:rPr>
        <w:t xml:space="preserve"> z</w:t>
      </w:r>
      <w:r w:rsidRPr="0037712B">
        <w:rPr>
          <w:rFonts w:cs="Calibri"/>
        </w:rPr>
        <w:t xml:space="preserve"> zasilaniem solarnym</w:t>
      </w:r>
    </w:p>
    <w:p w14:paraId="1411E75E" w14:textId="77777777" w:rsidR="009B2D08" w:rsidRPr="0037712B" w:rsidRDefault="009B2D08" w:rsidP="0037712B">
      <w:pPr>
        <w:pStyle w:val="Akapitzlist"/>
        <w:numPr>
          <w:ilvl w:val="0"/>
          <w:numId w:val="8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Podłoga sterówki pokryta powłoką antypoślizgową syntetyczną</w:t>
      </w:r>
    </w:p>
    <w:p w14:paraId="0DE5B1DB" w14:textId="77777777" w:rsidR="003434FF" w:rsidRPr="0037712B" w:rsidRDefault="003434FF" w:rsidP="0037712B">
      <w:pPr>
        <w:pStyle w:val="Akapitzlist"/>
        <w:spacing w:after="0" w:line="240" w:lineRule="auto"/>
        <w:ind w:left="851"/>
        <w:jc w:val="both"/>
        <w:rPr>
          <w:rFonts w:cs="Calibri"/>
        </w:rPr>
      </w:pPr>
    </w:p>
    <w:p w14:paraId="3FE4D495" w14:textId="77777777" w:rsidR="009B2D08" w:rsidRPr="0037712B" w:rsidRDefault="009B2D08" w:rsidP="0037712B">
      <w:pPr>
        <w:rPr>
          <w:b/>
        </w:rPr>
      </w:pPr>
      <w:r w:rsidRPr="0037712B">
        <w:rPr>
          <w:b/>
        </w:rPr>
        <w:t>C</w:t>
      </w:r>
      <w:r w:rsidRPr="0037712B">
        <w:rPr>
          <w:b/>
        </w:rPr>
        <w:tab/>
        <w:t>K</w:t>
      </w:r>
      <w:r w:rsidR="003434FF" w:rsidRPr="0037712B">
        <w:rPr>
          <w:b/>
        </w:rPr>
        <w:t>ABINA</w:t>
      </w:r>
    </w:p>
    <w:p w14:paraId="48BC308B" w14:textId="4A848802" w:rsidR="009B2D08" w:rsidRPr="0037712B" w:rsidRDefault="009B2D08" w:rsidP="0037712B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Wentylator kabiny</w:t>
      </w:r>
      <w:r w:rsidR="0037712B" w:rsidRPr="0037712B">
        <w:rPr>
          <w:rFonts w:cs="Calibri"/>
        </w:rPr>
        <w:t xml:space="preserve"> z </w:t>
      </w:r>
      <w:r w:rsidRPr="0037712B">
        <w:rPr>
          <w:rFonts w:cs="Calibri"/>
        </w:rPr>
        <w:t>zasilaniem solarnym</w:t>
      </w:r>
    </w:p>
    <w:p w14:paraId="769F2B38" w14:textId="77777777" w:rsidR="009B2D08" w:rsidRPr="0037712B" w:rsidRDefault="009B2D08" w:rsidP="0037712B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Miejsce do spania dla co najmniej dwóch osób</w:t>
      </w:r>
    </w:p>
    <w:p w14:paraId="534A04AB" w14:textId="77777777" w:rsidR="009B2D08" w:rsidRPr="0037712B" w:rsidRDefault="009B2D08" w:rsidP="0037712B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Oświetlenie punktowe</w:t>
      </w:r>
    </w:p>
    <w:p w14:paraId="59A201BD" w14:textId="77777777" w:rsidR="003434FF" w:rsidRPr="0037712B" w:rsidRDefault="003434FF" w:rsidP="0037712B">
      <w:pPr>
        <w:pStyle w:val="Akapitzlist"/>
        <w:spacing w:after="0" w:line="240" w:lineRule="auto"/>
        <w:ind w:left="851"/>
        <w:jc w:val="both"/>
        <w:rPr>
          <w:rFonts w:cs="Calibri"/>
        </w:rPr>
      </w:pPr>
    </w:p>
    <w:p w14:paraId="3729A5E6" w14:textId="77777777" w:rsidR="009B2D08" w:rsidRPr="0037712B" w:rsidRDefault="009B2D08" w:rsidP="0037712B">
      <w:pPr>
        <w:rPr>
          <w:b/>
        </w:rPr>
      </w:pPr>
      <w:r w:rsidRPr="0037712B">
        <w:rPr>
          <w:b/>
        </w:rPr>
        <w:t>D</w:t>
      </w:r>
      <w:r w:rsidRPr="0037712B">
        <w:rPr>
          <w:b/>
        </w:rPr>
        <w:tab/>
        <w:t>W</w:t>
      </w:r>
      <w:r w:rsidR="003434FF" w:rsidRPr="0037712B">
        <w:rPr>
          <w:b/>
        </w:rPr>
        <w:t>YDZIELONY BLOK SANITARNY</w:t>
      </w:r>
    </w:p>
    <w:p w14:paraId="53CE3428" w14:textId="2BAA0161" w:rsidR="009B2D08" w:rsidRPr="0037712B" w:rsidRDefault="009B2D08" w:rsidP="0037712B">
      <w:pPr>
        <w:pStyle w:val="Akapitzlist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 xml:space="preserve">Zbiornik wody czystej co najmniej </w:t>
      </w:r>
      <w:r w:rsidR="0037712B" w:rsidRPr="0037712B">
        <w:rPr>
          <w:rFonts w:cs="Calibri"/>
        </w:rPr>
        <w:t>5</w:t>
      </w:r>
      <w:r w:rsidRPr="0037712B">
        <w:rPr>
          <w:rFonts w:cs="Calibri"/>
        </w:rPr>
        <w:t>0 l z certyfikatem dopuszczającym do kontaktu z żywnością</w:t>
      </w:r>
    </w:p>
    <w:p w14:paraId="28B3C6F0" w14:textId="77777777" w:rsidR="009B2D08" w:rsidRPr="0037712B" w:rsidRDefault="009B2D08" w:rsidP="0037712B">
      <w:pPr>
        <w:pStyle w:val="Akapitzlist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WC w osobnym pomieszczeniu (kabinie)</w:t>
      </w:r>
    </w:p>
    <w:p w14:paraId="13E3A7F4" w14:textId="77777777" w:rsidR="009B2D08" w:rsidRPr="0037712B" w:rsidRDefault="009B2D08" w:rsidP="0037712B">
      <w:pPr>
        <w:pStyle w:val="Akapitzlist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Zbiornik ściekowy certyfikowany wyposażony w pompę elektryczną (instalację oddawania ścieków na ląd)</w:t>
      </w:r>
    </w:p>
    <w:p w14:paraId="1FAEE90D" w14:textId="75AE736D" w:rsidR="009B2D08" w:rsidRPr="0037712B" w:rsidRDefault="009B2D08" w:rsidP="0037712B">
      <w:pPr>
        <w:pStyle w:val="Akapitzlist"/>
        <w:numPr>
          <w:ilvl w:val="0"/>
          <w:numId w:val="10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Wentylator pomieszczenia WC</w:t>
      </w:r>
      <w:r w:rsidR="0037712B" w:rsidRPr="0037712B">
        <w:rPr>
          <w:rFonts w:cs="Calibri"/>
        </w:rPr>
        <w:t xml:space="preserve"> z </w:t>
      </w:r>
      <w:r w:rsidRPr="0037712B">
        <w:rPr>
          <w:rFonts w:cs="Calibri"/>
        </w:rPr>
        <w:t>zasilaniem solarnym</w:t>
      </w:r>
    </w:p>
    <w:p w14:paraId="142F4E0C" w14:textId="77777777" w:rsidR="003434FF" w:rsidRPr="0037712B" w:rsidRDefault="003434FF" w:rsidP="0037712B">
      <w:pPr>
        <w:pStyle w:val="Akapitzlist"/>
        <w:spacing w:after="0" w:line="240" w:lineRule="auto"/>
        <w:ind w:left="851"/>
        <w:jc w:val="both"/>
        <w:rPr>
          <w:rFonts w:cs="Calibri"/>
        </w:rPr>
      </w:pPr>
    </w:p>
    <w:p w14:paraId="75D1F048" w14:textId="77777777" w:rsidR="009B2D08" w:rsidRPr="0037712B" w:rsidRDefault="009B2D08" w:rsidP="0037712B">
      <w:pPr>
        <w:rPr>
          <w:b/>
        </w:rPr>
      </w:pPr>
      <w:r w:rsidRPr="0037712B">
        <w:rPr>
          <w:b/>
        </w:rPr>
        <w:t>E</w:t>
      </w:r>
      <w:r w:rsidRPr="0037712B">
        <w:rPr>
          <w:b/>
        </w:rPr>
        <w:tab/>
        <w:t>WYPOSAŻENIE SPECJALISTYCZNE</w:t>
      </w:r>
    </w:p>
    <w:p w14:paraId="11FBF6C4" w14:textId="773A0FD8" w:rsidR="009B2D08" w:rsidRPr="0037712B" w:rsidRDefault="009B2D08" w:rsidP="0037712B">
      <w:pPr>
        <w:pStyle w:val="Akapitzlist"/>
        <w:numPr>
          <w:ilvl w:val="0"/>
          <w:numId w:val="11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 xml:space="preserve">Echosonda </w:t>
      </w:r>
      <w:r w:rsidR="00E66AB0">
        <w:rPr>
          <w:rFonts w:cs="Calibri"/>
        </w:rPr>
        <w:t>jednowiązkowa (</w:t>
      </w:r>
      <w:r w:rsidR="00E66AB0" w:rsidRPr="000A1C90">
        <w:rPr>
          <w:rFonts w:cstheme="minorHAnsi"/>
        </w:rPr>
        <w:t>przetwornik jednoczęstotliwościowy 200 kHz)</w:t>
      </w:r>
      <w:r w:rsidR="00E66AB0">
        <w:rPr>
          <w:rFonts w:cstheme="minorHAnsi"/>
        </w:rPr>
        <w:t xml:space="preserve"> </w:t>
      </w:r>
      <w:r w:rsidRPr="0037712B">
        <w:rPr>
          <w:rFonts w:cs="Calibri"/>
        </w:rPr>
        <w:t>z aktualnymi mapami</w:t>
      </w:r>
      <w:r w:rsidR="00173036" w:rsidRPr="0037712B">
        <w:rPr>
          <w:rFonts w:cs="Calibri"/>
        </w:rPr>
        <w:t xml:space="preserve"> </w:t>
      </w:r>
      <w:r w:rsidR="00B515CC" w:rsidRPr="0037712B">
        <w:rPr>
          <w:rFonts w:cs="Calibri"/>
        </w:rPr>
        <w:t>nautycznymi dróg wodnych w Polsce</w:t>
      </w:r>
      <w:r w:rsidRPr="0037712B">
        <w:rPr>
          <w:rFonts w:cs="Calibri"/>
        </w:rPr>
        <w:t>, wyświetlaczem co najmniej 9’’, wyposażona w odbiornik GPS, z interfejsem dotykowym.</w:t>
      </w:r>
    </w:p>
    <w:p w14:paraId="0A367361" w14:textId="77777777" w:rsidR="009B2D08" w:rsidRPr="0037712B" w:rsidRDefault="009B2D08" w:rsidP="0037712B">
      <w:pPr>
        <w:pStyle w:val="Akapitzlist"/>
        <w:numPr>
          <w:ilvl w:val="0"/>
          <w:numId w:val="11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Przetwornik dający efekt boczno-sonarowy umożliwiający odwzorowywanie struktur dna w</w:t>
      </w:r>
      <w:r w:rsidR="00D607B2" w:rsidRPr="0037712B">
        <w:rPr>
          <w:rFonts w:cs="Calibri"/>
        </w:rPr>
        <w:t> </w:t>
      </w:r>
      <w:r w:rsidRPr="0037712B">
        <w:rPr>
          <w:rFonts w:cs="Calibri"/>
        </w:rPr>
        <w:t xml:space="preserve">technologii 3D </w:t>
      </w:r>
    </w:p>
    <w:p w14:paraId="65F5103A" w14:textId="77777777" w:rsidR="009B2D08" w:rsidRPr="0037712B" w:rsidRDefault="009B2D08" w:rsidP="0037712B">
      <w:pPr>
        <w:pStyle w:val="Akapitzlist"/>
        <w:numPr>
          <w:ilvl w:val="0"/>
          <w:numId w:val="11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Przetwornik umożliwiający odwzorowanie ukształtowania dna przed  łodzią</w:t>
      </w:r>
    </w:p>
    <w:p w14:paraId="057C5F8F" w14:textId="77777777" w:rsidR="009B2D08" w:rsidRPr="0037712B" w:rsidRDefault="009B2D08" w:rsidP="0037712B">
      <w:pPr>
        <w:pStyle w:val="Akapitzlist"/>
        <w:numPr>
          <w:ilvl w:val="0"/>
          <w:numId w:val="11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Echosonda musi posiadać możliwość komunikacji bezprzewodowej z innymi urządzeniami</w:t>
      </w:r>
      <w:r w:rsidR="00B515CC" w:rsidRPr="0037712B">
        <w:rPr>
          <w:rFonts w:cs="Calibri"/>
        </w:rPr>
        <w:t xml:space="preserve"> takimi jak tablet lub laptop</w:t>
      </w:r>
      <w:r w:rsidRPr="0037712B">
        <w:rPr>
          <w:rFonts w:cs="Calibri"/>
        </w:rPr>
        <w:t>, jak również zapisu uzyskanych danych na karcie pamięci lub nośniku typu USB</w:t>
      </w:r>
    </w:p>
    <w:p w14:paraId="0F6AA64D" w14:textId="77777777" w:rsidR="009B2D08" w:rsidRPr="0037712B" w:rsidRDefault="009B2D08" w:rsidP="0037712B">
      <w:pPr>
        <w:pStyle w:val="Akapitzlist"/>
        <w:numPr>
          <w:ilvl w:val="0"/>
          <w:numId w:val="11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Oprogramowanie umożliwiające odtwarzanie danych na komputerze typu PC</w:t>
      </w:r>
    </w:p>
    <w:p w14:paraId="097A980A" w14:textId="072598EA" w:rsidR="009B2D08" w:rsidRPr="0037712B" w:rsidRDefault="009B2D08" w:rsidP="0037712B">
      <w:pPr>
        <w:pStyle w:val="Akapitzlist"/>
        <w:numPr>
          <w:ilvl w:val="0"/>
          <w:numId w:val="11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Radio VFH</w:t>
      </w:r>
      <w:r w:rsidR="00E66AB0" w:rsidRPr="00E66AB0">
        <w:rPr>
          <w:rFonts w:cstheme="minorHAnsi"/>
        </w:rPr>
        <w:t xml:space="preserve"> </w:t>
      </w:r>
      <w:r w:rsidR="00E66AB0" w:rsidRPr="00D631EF">
        <w:rPr>
          <w:rFonts w:cstheme="minorHAnsi"/>
        </w:rPr>
        <w:t>z możliwością nasłuchu na dwóch kanałach (dual-watch) wraz z anteną</w:t>
      </w:r>
    </w:p>
    <w:p w14:paraId="3F2776B9" w14:textId="5DF579A2" w:rsidR="009B2D08" w:rsidRPr="0037712B" w:rsidRDefault="009B2D08" w:rsidP="00E555C6">
      <w:pPr>
        <w:pStyle w:val="Akapitzlist"/>
        <w:numPr>
          <w:ilvl w:val="0"/>
          <w:numId w:val="11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Belka sygnalizacyjna ostrzegawcza typu LED zgodna z obowiązującymi przepisami</w:t>
      </w:r>
      <w:r w:rsidR="00B515CC" w:rsidRPr="0037712B">
        <w:rPr>
          <w:rFonts w:cs="Calibri"/>
        </w:rPr>
        <w:t>, tj.</w:t>
      </w:r>
      <w:r w:rsidR="00E66AB0">
        <w:rPr>
          <w:rFonts w:cs="Calibri"/>
        </w:rPr>
        <w:t> </w:t>
      </w:r>
      <w:r w:rsidR="00B515CC" w:rsidRPr="0037712B">
        <w:rPr>
          <w:rFonts w:cs="Calibri"/>
        </w:rPr>
        <w:t>Rozporządzeniem Ministra Infrastruktury w sprawie przepisów żeglugowych na śródlądowych drogach wodnych z dnia 28.04.2003 r. (Dz. U. Nr 212, poz. 2072)</w:t>
      </w:r>
    </w:p>
    <w:p w14:paraId="68026ECC" w14:textId="77777777" w:rsidR="003434FF" w:rsidRPr="0037712B" w:rsidRDefault="003434FF" w:rsidP="0037712B">
      <w:pPr>
        <w:pStyle w:val="Akapitzlist"/>
        <w:spacing w:after="0" w:line="240" w:lineRule="auto"/>
        <w:ind w:left="851"/>
        <w:jc w:val="both"/>
        <w:rPr>
          <w:rFonts w:cs="Calibri"/>
        </w:rPr>
      </w:pPr>
    </w:p>
    <w:p w14:paraId="40616EE9" w14:textId="77777777" w:rsidR="009B2D08" w:rsidRPr="0037712B" w:rsidRDefault="009B2D08" w:rsidP="0037712B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37712B">
        <w:rPr>
          <w:b/>
        </w:rPr>
        <w:t>WYPOSAŻENIE OGÓLNE</w:t>
      </w:r>
    </w:p>
    <w:p w14:paraId="74E8C293" w14:textId="77777777" w:rsidR="00BF7905" w:rsidRPr="0037712B" w:rsidRDefault="00BF7905" w:rsidP="0037712B">
      <w:pPr>
        <w:pStyle w:val="Akapitzlist"/>
        <w:spacing w:after="0" w:line="240" w:lineRule="auto"/>
        <w:jc w:val="both"/>
        <w:rPr>
          <w:b/>
        </w:rPr>
      </w:pPr>
    </w:p>
    <w:p w14:paraId="207D6AC1" w14:textId="77777777" w:rsidR="009B2D08" w:rsidRPr="0037712B" w:rsidRDefault="009B2D08" w:rsidP="0037712B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Ster strumieniowy w części dziobowej kadłuba</w:t>
      </w:r>
    </w:p>
    <w:p w14:paraId="06753094" w14:textId="77777777" w:rsidR="009B2D08" w:rsidRPr="0037712B" w:rsidRDefault="009B2D08" w:rsidP="0037712B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Automatyczny trym silnika</w:t>
      </w:r>
    </w:p>
    <w:p w14:paraId="58D555A9" w14:textId="77777777" w:rsidR="009B2D08" w:rsidRPr="0037712B" w:rsidRDefault="009B2D08" w:rsidP="0037712B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Trym klapy</w:t>
      </w:r>
    </w:p>
    <w:p w14:paraId="0B442192" w14:textId="77777777" w:rsidR="009B2D08" w:rsidRPr="0037712B" w:rsidRDefault="009B2D08" w:rsidP="0037712B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Zbiornik paliwowy min. 200 l</w:t>
      </w:r>
    </w:p>
    <w:p w14:paraId="4FC8841A" w14:textId="77777777" w:rsidR="009B2D08" w:rsidRPr="0037712B" w:rsidRDefault="009B2D08" w:rsidP="0037712B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Pompa zęzowa ręczna</w:t>
      </w:r>
    </w:p>
    <w:p w14:paraId="5A80BDC6" w14:textId="77777777" w:rsidR="009B2D08" w:rsidRPr="0037712B" w:rsidRDefault="009B2D08" w:rsidP="0037712B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Pompa zęzowa automatyczna</w:t>
      </w:r>
    </w:p>
    <w:p w14:paraId="17FD3717" w14:textId="77777777" w:rsidR="009B2D08" w:rsidRPr="0037712B" w:rsidRDefault="009B2D08" w:rsidP="0037712B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Instalacja elektryczna 12V</w:t>
      </w:r>
    </w:p>
    <w:p w14:paraId="68371EE2" w14:textId="77777777" w:rsidR="009B2D08" w:rsidRPr="0037712B" w:rsidRDefault="009B2D08" w:rsidP="0037712B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Min. 2 szt. akumulatorów wraz z przyłączem portowym</w:t>
      </w:r>
    </w:p>
    <w:p w14:paraId="25A8A06A" w14:textId="77777777" w:rsidR="009B2D08" w:rsidRPr="0037712B" w:rsidRDefault="009B2D08" w:rsidP="0037712B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Niezależne spalinowe ogrzewanie postojowe</w:t>
      </w:r>
    </w:p>
    <w:p w14:paraId="511ED3F4" w14:textId="77777777" w:rsidR="009B2D08" w:rsidRPr="0037712B" w:rsidRDefault="009B2D08" w:rsidP="0037712B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lastRenderedPageBreak/>
        <w:t>Pagaje/wiosła – 2 szt.</w:t>
      </w:r>
    </w:p>
    <w:p w14:paraId="26B6227E" w14:textId="35B6A8F8" w:rsidR="009B2D08" w:rsidRPr="0037712B" w:rsidRDefault="009B2D08" w:rsidP="0037712B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Kamizelki ratunkowe pneumatyczne automatyczne (</w:t>
      </w:r>
      <w:r w:rsidR="0037712B" w:rsidRPr="0037712B">
        <w:rPr>
          <w:rFonts w:cs="Calibri"/>
        </w:rPr>
        <w:t>liczba dostosowana do liczby osób</w:t>
      </w:r>
      <w:r w:rsidRPr="0037712B">
        <w:rPr>
          <w:rFonts w:cs="Calibri"/>
        </w:rPr>
        <w:t>)</w:t>
      </w:r>
    </w:p>
    <w:p w14:paraId="3455F000" w14:textId="77777777" w:rsidR="009B2D08" w:rsidRPr="0037712B" w:rsidRDefault="009B2D08" w:rsidP="0037712B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Koło ratunkowe z rzutką</w:t>
      </w:r>
    </w:p>
    <w:p w14:paraId="5FE4FAA1" w14:textId="77777777" w:rsidR="009B2D08" w:rsidRPr="0037712B" w:rsidRDefault="009B2D08" w:rsidP="0037712B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Wyposażona apteczka pierwszej pomocy</w:t>
      </w:r>
    </w:p>
    <w:p w14:paraId="6E6FC907" w14:textId="77777777" w:rsidR="009B2D08" w:rsidRPr="0037712B" w:rsidRDefault="009B2D08" w:rsidP="0037712B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 xml:space="preserve">Odbijacze wraz z koszami ze stali nierdzewnej montowane na relingach – 4 szt. </w:t>
      </w:r>
    </w:p>
    <w:p w14:paraId="518009E1" w14:textId="77777777" w:rsidR="009B2D08" w:rsidRPr="0037712B" w:rsidRDefault="009B2D08" w:rsidP="0037712B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 xml:space="preserve">Lornetka 7x50 wodoszczelna pływająca </w:t>
      </w:r>
    </w:p>
    <w:p w14:paraId="3807CBCA" w14:textId="77777777" w:rsidR="009B2D08" w:rsidRPr="0037712B" w:rsidRDefault="009B2D08" w:rsidP="0037712B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Latarka wodoszczelna</w:t>
      </w:r>
    </w:p>
    <w:p w14:paraId="1E21D010" w14:textId="77777777" w:rsidR="009B2D08" w:rsidRPr="0037712B" w:rsidRDefault="009B2D08" w:rsidP="0037712B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 xml:space="preserve">Toporek strażacki wraz z rękawicami ognioochronnymi </w:t>
      </w:r>
    </w:p>
    <w:p w14:paraId="1237BAD3" w14:textId="77777777" w:rsidR="009B2D08" w:rsidRPr="0037712B" w:rsidRDefault="009B2D08" w:rsidP="0037712B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 xml:space="preserve">Gaśnice 2kg - 3 szt. z uchwytami zapobiegającymi przemieszczeniu się ich i oznakowaniem </w:t>
      </w:r>
    </w:p>
    <w:p w14:paraId="7F06EF4A" w14:textId="77777777" w:rsidR="009B2D08" w:rsidRPr="0037712B" w:rsidRDefault="009B2D08" w:rsidP="0037712B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Plandeka na łódź na postój zimowy</w:t>
      </w:r>
    </w:p>
    <w:p w14:paraId="4816E464" w14:textId="77777777" w:rsidR="009B2D08" w:rsidRPr="0037712B" w:rsidRDefault="009B2D08" w:rsidP="0037712B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Bimini kokpitu</w:t>
      </w:r>
    </w:p>
    <w:p w14:paraId="3144A992" w14:textId="3B7D0185" w:rsidR="009B2D08" w:rsidRPr="0037712B" w:rsidRDefault="009B2D08" w:rsidP="0037712B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Bosak ratowniczy szt.</w:t>
      </w:r>
      <w:r w:rsidR="0037712B" w:rsidRPr="0037712B">
        <w:rPr>
          <w:rFonts w:cs="Calibri"/>
        </w:rPr>
        <w:t xml:space="preserve"> </w:t>
      </w:r>
      <w:r w:rsidRPr="0037712B">
        <w:rPr>
          <w:rFonts w:cs="Calibri"/>
        </w:rPr>
        <w:t>1</w:t>
      </w:r>
    </w:p>
    <w:p w14:paraId="322A0654" w14:textId="77777777" w:rsidR="009B2D08" w:rsidRPr="0037712B" w:rsidRDefault="009B2D08" w:rsidP="0037712B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 xml:space="preserve">Kotwica min. 6 kg wraz z liną lub łańcuchem kotwicznym i </w:t>
      </w:r>
      <w:r w:rsidR="00B47875" w:rsidRPr="0037712B">
        <w:rPr>
          <w:rFonts w:cs="Calibri"/>
        </w:rPr>
        <w:t xml:space="preserve">elektryczną </w:t>
      </w:r>
      <w:r w:rsidRPr="0037712B">
        <w:rPr>
          <w:rFonts w:cs="Calibri"/>
        </w:rPr>
        <w:t>windą kotwiczną</w:t>
      </w:r>
    </w:p>
    <w:p w14:paraId="1C84A4D2" w14:textId="77777777" w:rsidR="009B2D08" w:rsidRPr="0037712B" w:rsidRDefault="009B2D08" w:rsidP="0037712B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Reflektor (szperacz) sterowany ręcznie z kabiny</w:t>
      </w:r>
    </w:p>
    <w:p w14:paraId="27B3CDDA" w14:textId="77777777" w:rsidR="009B2D08" w:rsidRPr="0037712B" w:rsidRDefault="009B2D08" w:rsidP="0037712B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Oświetlenie kokpitu</w:t>
      </w:r>
    </w:p>
    <w:p w14:paraId="37ECFB90" w14:textId="77777777" w:rsidR="009B2D08" w:rsidRPr="0037712B" w:rsidRDefault="009B2D08" w:rsidP="0037712B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Drabinka do zejścia do wody, przymocowana w części rufowej</w:t>
      </w:r>
    </w:p>
    <w:p w14:paraId="197B9536" w14:textId="5B702CF0" w:rsidR="009B2D08" w:rsidRPr="0037712B" w:rsidRDefault="0037712B" w:rsidP="0037712B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Pantograf</w:t>
      </w:r>
      <w:r w:rsidR="009B2D08" w:rsidRPr="0037712B">
        <w:rPr>
          <w:rFonts w:cs="Calibri"/>
        </w:rPr>
        <w:t xml:space="preserve"> pod silnik</w:t>
      </w:r>
      <w:r w:rsidR="00B515CC" w:rsidRPr="0037712B">
        <w:rPr>
          <w:rFonts w:cs="Calibri"/>
        </w:rPr>
        <w:t xml:space="preserve"> główny</w:t>
      </w:r>
      <w:r w:rsidR="009B2D08" w:rsidRPr="0037712B">
        <w:rPr>
          <w:rFonts w:cs="Calibri"/>
        </w:rPr>
        <w:t xml:space="preserve"> </w:t>
      </w:r>
    </w:p>
    <w:p w14:paraId="3518008D" w14:textId="1C01F979" w:rsidR="009B2D08" w:rsidRPr="0037712B" w:rsidRDefault="009B2D08" w:rsidP="0037712B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Komplet oznakowania wizualnego (</w:t>
      </w:r>
      <w:r w:rsidR="00E66AB0" w:rsidRPr="000A1C90">
        <w:rPr>
          <w:rFonts w:cstheme="minorHAnsi"/>
        </w:rPr>
        <w:t>nazwa, port macierzysty, znak „PL” logo PGW WP</w:t>
      </w:r>
      <w:r w:rsidR="00E66AB0" w:rsidRPr="0037712B">
        <w:rPr>
          <w:rFonts w:cs="Calibri"/>
        </w:rPr>
        <w:t xml:space="preserve"> </w:t>
      </w:r>
      <w:r w:rsidRPr="0037712B">
        <w:rPr>
          <w:rFonts w:cs="Calibri"/>
        </w:rPr>
        <w:t>oraz komplet napisów związanych z eksploatacją oraz potrzebnych do odbioru PIP i Państwowej Inspekcji Sanitarnej)</w:t>
      </w:r>
      <w:r w:rsidR="00E66AB0" w:rsidRPr="000A1C90">
        <w:rPr>
          <w:rFonts w:cstheme="minorHAnsi"/>
        </w:rPr>
        <w:t xml:space="preserve"> – zgodne z</w:t>
      </w:r>
      <w:r w:rsidR="00E66AB0">
        <w:rPr>
          <w:rFonts w:cstheme="minorHAnsi"/>
        </w:rPr>
        <w:t> </w:t>
      </w:r>
      <w:r w:rsidR="00E66AB0" w:rsidRPr="000A1C90">
        <w:rPr>
          <w:rFonts w:cstheme="minorHAnsi"/>
        </w:rPr>
        <w:t>Rozporządzenia Ministra Infrastruktury z</w:t>
      </w:r>
      <w:r w:rsidR="00E66AB0">
        <w:rPr>
          <w:rFonts w:cstheme="minorHAnsi"/>
        </w:rPr>
        <w:t> </w:t>
      </w:r>
      <w:r w:rsidR="00E66AB0" w:rsidRPr="000A1C90">
        <w:rPr>
          <w:rFonts w:cstheme="minorHAnsi"/>
        </w:rPr>
        <w:t>dnia 28 kwietnia 2003 r. w sprawie przepisów żeglugowych na śródlądowych drogach wodnych</w:t>
      </w:r>
    </w:p>
    <w:p w14:paraId="74D9E315" w14:textId="77777777" w:rsidR="00D607B2" w:rsidRPr="0037712B" w:rsidRDefault="00D607B2" w:rsidP="0037712B">
      <w:pPr>
        <w:spacing w:after="0" w:line="240" w:lineRule="auto"/>
        <w:jc w:val="both"/>
        <w:rPr>
          <w:rFonts w:cs="Calibri"/>
        </w:rPr>
      </w:pPr>
    </w:p>
    <w:p w14:paraId="65E98FDE" w14:textId="77777777" w:rsidR="00D607B2" w:rsidRPr="0037712B" w:rsidRDefault="00377D31" w:rsidP="0037712B">
      <w:pPr>
        <w:ind w:left="567" w:hanging="567"/>
        <w:rPr>
          <w:b/>
        </w:rPr>
      </w:pPr>
      <w:r w:rsidRPr="0037712B">
        <w:rPr>
          <w:b/>
        </w:rPr>
        <w:t>III</w:t>
      </w:r>
      <w:r w:rsidR="00D607B2" w:rsidRPr="0037712B">
        <w:rPr>
          <w:b/>
        </w:rPr>
        <w:tab/>
      </w:r>
      <w:r w:rsidR="00D607B2" w:rsidRPr="0037712B">
        <w:rPr>
          <w:b/>
        </w:rPr>
        <w:tab/>
        <w:t>PRZYCZEPA PODŁODZIOWA DWUOSIOWA DEDYKOWANA DO ŁODZI</w:t>
      </w:r>
    </w:p>
    <w:p w14:paraId="4C411F93" w14:textId="57E04362" w:rsidR="00D607B2" w:rsidRPr="0037712B" w:rsidRDefault="00D607B2" w:rsidP="0037712B">
      <w:pPr>
        <w:pStyle w:val="Akapitzlist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Nośność przyczepy dostosowana do przewożenia przedmiotowe</w:t>
      </w:r>
      <w:r w:rsidR="0037712B" w:rsidRPr="0037712B">
        <w:rPr>
          <w:rFonts w:cs="Calibri"/>
        </w:rPr>
        <w:t>j łodzi</w:t>
      </w:r>
    </w:p>
    <w:p w14:paraId="796521C4" w14:textId="77777777" w:rsidR="00D607B2" w:rsidRPr="0037712B" w:rsidRDefault="00D607B2" w:rsidP="0037712B">
      <w:pPr>
        <w:pStyle w:val="Akapitzlist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Przyczepa - fabrycznie nowa</w:t>
      </w:r>
    </w:p>
    <w:p w14:paraId="37CD5477" w14:textId="1F02076E" w:rsidR="00D607B2" w:rsidRPr="0037712B" w:rsidRDefault="00D607B2" w:rsidP="0037712B">
      <w:pPr>
        <w:pStyle w:val="Akapitzlist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Rok produkcji – nie starsz</w:t>
      </w:r>
      <w:r w:rsidR="002F4EE0" w:rsidRPr="0037712B">
        <w:rPr>
          <w:rFonts w:cs="Calibri"/>
        </w:rPr>
        <w:t>a</w:t>
      </w:r>
      <w:r w:rsidRPr="0037712B">
        <w:rPr>
          <w:rFonts w:cs="Calibri"/>
        </w:rPr>
        <w:t xml:space="preserve"> niż 20</w:t>
      </w:r>
      <w:r w:rsidR="0037712B" w:rsidRPr="0037712B">
        <w:rPr>
          <w:rFonts w:cs="Calibri"/>
        </w:rPr>
        <w:t>20</w:t>
      </w:r>
      <w:r w:rsidRPr="0037712B">
        <w:rPr>
          <w:rFonts w:cs="Calibri"/>
        </w:rPr>
        <w:t xml:space="preserve"> rok</w:t>
      </w:r>
    </w:p>
    <w:p w14:paraId="5B2E213C" w14:textId="66B7224A" w:rsidR="00D607B2" w:rsidRPr="0037712B" w:rsidRDefault="00D607B2" w:rsidP="0037712B">
      <w:pPr>
        <w:pStyle w:val="Akapitzlist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 xml:space="preserve">Oświetlenie – </w:t>
      </w:r>
      <w:r w:rsidR="00550F43" w:rsidRPr="0037712B">
        <w:rPr>
          <w:rFonts w:cs="Calibri"/>
        </w:rPr>
        <w:t xml:space="preserve">preferowane typu </w:t>
      </w:r>
      <w:r w:rsidR="0037712B" w:rsidRPr="0037712B">
        <w:rPr>
          <w:rFonts w:cs="Calibri"/>
        </w:rPr>
        <w:t>LED</w:t>
      </w:r>
      <w:r w:rsidR="00550F43" w:rsidRPr="0037712B">
        <w:rPr>
          <w:rFonts w:cs="Calibri"/>
        </w:rPr>
        <w:t xml:space="preserve"> </w:t>
      </w:r>
      <w:r w:rsidRPr="0037712B">
        <w:rPr>
          <w:rFonts w:cs="Calibri"/>
        </w:rPr>
        <w:t>zgodne z przepisami o ruchu drogowym obowiązującym w RP</w:t>
      </w:r>
    </w:p>
    <w:p w14:paraId="13BDE9FE" w14:textId="77777777" w:rsidR="00D607B2" w:rsidRPr="0037712B" w:rsidRDefault="00D607B2" w:rsidP="0037712B">
      <w:pPr>
        <w:pStyle w:val="Akapitzlist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Wyciągarka – odpowiednia do masy łodzi</w:t>
      </w:r>
    </w:p>
    <w:p w14:paraId="77C67E07" w14:textId="77777777" w:rsidR="00D607B2" w:rsidRPr="0037712B" w:rsidRDefault="00D607B2" w:rsidP="0037712B">
      <w:pPr>
        <w:pStyle w:val="Akapitzlist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Kółko podporowe – regulowane</w:t>
      </w:r>
    </w:p>
    <w:p w14:paraId="14DDBAB2" w14:textId="77777777" w:rsidR="00D607B2" w:rsidRPr="0037712B" w:rsidRDefault="00D607B2" w:rsidP="0037712B">
      <w:pPr>
        <w:pStyle w:val="Akapitzlist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Koło zapasowe – min. 1 szt.</w:t>
      </w:r>
    </w:p>
    <w:p w14:paraId="195004BA" w14:textId="77777777" w:rsidR="00D607B2" w:rsidRPr="0037712B" w:rsidRDefault="00D607B2" w:rsidP="0037712B">
      <w:pPr>
        <w:pStyle w:val="Akapitzlist"/>
        <w:numPr>
          <w:ilvl w:val="0"/>
          <w:numId w:val="15"/>
        </w:numPr>
        <w:shd w:val="clear" w:color="auto" w:fill="FFFFFF" w:themeFill="background1"/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Liczba osi – dwie osie hamowane</w:t>
      </w:r>
    </w:p>
    <w:p w14:paraId="2DD200AE" w14:textId="0C6B5196" w:rsidR="00D607B2" w:rsidRPr="0037712B" w:rsidRDefault="00D607B2" w:rsidP="0037712B">
      <w:pPr>
        <w:pStyle w:val="Akapitzlist"/>
        <w:numPr>
          <w:ilvl w:val="0"/>
          <w:numId w:val="15"/>
        </w:numPr>
        <w:shd w:val="clear" w:color="auto" w:fill="FFFFFF" w:themeFill="background1"/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>Rolki slipowe</w:t>
      </w:r>
      <w:r w:rsidR="006A3F58" w:rsidRPr="0037712B">
        <w:rPr>
          <w:rFonts w:cs="Calibri"/>
        </w:rPr>
        <w:t xml:space="preserve"> </w:t>
      </w:r>
      <w:r w:rsidR="00550F43" w:rsidRPr="0037712B">
        <w:rPr>
          <w:rFonts w:cs="Calibri"/>
        </w:rPr>
        <w:t xml:space="preserve"> - ilość i konfiguracja rolek dostosowana do typu łodzi</w:t>
      </w:r>
    </w:p>
    <w:p w14:paraId="6C70D406" w14:textId="77777777" w:rsidR="00A87566" w:rsidRPr="0037712B" w:rsidRDefault="00A87566" w:rsidP="0037712B">
      <w:pPr>
        <w:shd w:val="clear" w:color="auto" w:fill="FFFFFF" w:themeFill="background1"/>
        <w:spacing w:after="0" w:line="240" w:lineRule="auto"/>
        <w:jc w:val="both"/>
        <w:rPr>
          <w:rFonts w:cs="Calibri"/>
        </w:rPr>
      </w:pPr>
    </w:p>
    <w:p w14:paraId="72230AEC" w14:textId="77777777" w:rsidR="003434FF" w:rsidRPr="0037712B" w:rsidRDefault="003434FF" w:rsidP="0037712B">
      <w:pPr>
        <w:pStyle w:val="Akapitzlist"/>
        <w:shd w:val="clear" w:color="auto" w:fill="FFFFFF" w:themeFill="background1"/>
        <w:spacing w:after="0" w:line="240" w:lineRule="auto"/>
        <w:ind w:left="851"/>
        <w:jc w:val="both"/>
        <w:rPr>
          <w:rFonts w:cs="Calibri"/>
        </w:rPr>
      </w:pPr>
    </w:p>
    <w:p w14:paraId="45670628" w14:textId="37E90A0C" w:rsidR="009B2D08" w:rsidRPr="0037712B" w:rsidRDefault="00D44C04" w:rsidP="0037712B">
      <w:pPr>
        <w:shd w:val="clear" w:color="auto" w:fill="FFFFFF" w:themeFill="background1"/>
        <w:ind w:left="567" w:hanging="567"/>
        <w:rPr>
          <w:b/>
        </w:rPr>
      </w:pPr>
      <w:r w:rsidRPr="0037712B">
        <w:rPr>
          <w:b/>
        </w:rPr>
        <w:t>I</w:t>
      </w:r>
      <w:r w:rsidR="009B2D08" w:rsidRPr="0037712B">
        <w:rPr>
          <w:b/>
        </w:rPr>
        <w:t>V</w:t>
      </w:r>
      <w:r w:rsidR="009B2D08" w:rsidRPr="0037712B">
        <w:rPr>
          <w:b/>
        </w:rPr>
        <w:tab/>
        <w:t>POZOSTAŁE WYMAGANIA</w:t>
      </w:r>
    </w:p>
    <w:p w14:paraId="1C640147" w14:textId="664EF328" w:rsidR="009B2D08" w:rsidRPr="0037712B" w:rsidRDefault="009B2D08" w:rsidP="0037712B">
      <w:pPr>
        <w:pStyle w:val="Akapitzlist"/>
        <w:numPr>
          <w:ilvl w:val="0"/>
          <w:numId w:val="14"/>
        </w:numPr>
        <w:shd w:val="clear" w:color="auto" w:fill="FFFFFF" w:themeFill="background1"/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 xml:space="preserve">Gwarancja jakości i rękojmia min. </w:t>
      </w:r>
      <w:r w:rsidR="009669CA" w:rsidRPr="0037712B">
        <w:rPr>
          <w:rFonts w:cs="Calibri"/>
        </w:rPr>
        <w:t>36</w:t>
      </w:r>
      <w:r w:rsidRPr="0037712B">
        <w:rPr>
          <w:rFonts w:cs="Calibri"/>
        </w:rPr>
        <w:t xml:space="preserve"> miesiące (liczona od daty podpisania przez obie strony ostatecznego protokołu odbioru bez uwag)</w:t>
      </w:r>
    </w:p>
    <w:p w14:paraId="4391C4FA" w14:textId="16A62C81" w:rsidR="009B2D08" w:rsidRPr="0037712B" w:rsidRDefault="009B2D08" w:rsidP="0037712B">
      <w:pPr>
        <w:pStyle w:val="Akapitzlist"/>
        <w:numPr>
          <w:ilvl w:val="0"/>
          <w:numId w:val="14"/>
        </w:numPr>
        <w:shd w:val="clear" w:color="auto" w:fill="FFFFFF" w:themeFill="background1"/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 xml:space="preserve">Czas reakcji serwisu </w:t>
      </w:r>
      <w:r w:rsidR="00A469E3" w:rsidRPr="0037712B">
        <w:rPr>
          <w:rFonts w:cs="Calibri"/>
        </w:rPr>
        <w:t xml:space="preserve"> </w:t>
      </w:r>
      <w:r w:rsidRPr="0037712B">
        <w:rPr>
          <w:rFonts w:cs="Calibri"/>
        </w:rPr>
        <w:t>na zgłoszenie awarii max. 3 dni</w:t>
      </w:r>
    </w:p>
    <w:p w14:paraId="4A3E8FE6" w14:textId="23DC726B" w:rsidR="009B2D08" w:rsidRPr="0037712B" w:rsidRDefault="009B2D08" w:rsidP="0037712B">
      <w:pPr>
        <w:pStyle w:val="Akapitzlist"/>
        <w:numPr>
          <w:ilvl w:val="0"/>
          <w:numId w:val="14"/>
        </w:numPr>
        <w:shd w:val="clear" w:color="auto" w:fill="FFFFFF" w:themeFill="background1"/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 xml:space="preserve">Próby na wodzie, </w:t>
      </w:r>
      <w:r w:rsidR="009669CA" w:rsidRPr="0037712B">
        <w:rPr>
          <w:rFonts w:cs="Calibri"/>
        </w:rPr>
        <w:t xml:space="preserve">szkolenie </w:t>
      </w:r>
      <w:r w:rsidRPr="0037712B">
        <w:rPr>
          <w:rFonts w:cs="Calibri"/>
        </w:rPr>
        <w:t xml:space="preserve">w zakresie obsługi, ustalone w terminie i miejscu z Zamawiającym. </w:t>
      </w:r>
    </w:p>
    <w:p w14:paraId="5D2345AB" w14:textId="77777777" w:rsidR="009B2D08" w:rsidRPr="0037712B" w:rsidRDefault="009B2D08" w:rsidP="0037712B">
      <w:pPr>
        <w:pStyle w:val="Akapitzlist"/>
        <w:numPr>
          <w:ilvl w:val="0"/>
          <w:numId w:val="14"/>
        </w:numPr>
        <w:shd w:val="clear" w:color="auto" w:fill="FFFFFF" w:themeFill="background1"/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 xml:space="preserve">Serwisy techniczne i okresowe w trakcie obowiązywania okresu gwarancji </w:t>
      </w:r>
    </w:p>
    <w:p w14:paraId="2D34862B" w14:textId="77777777" w:rsidR="009B2D08" w:rsidRPr="0037712B" w:rsidRDefault="009B2D08" w:rsidP="0037712B">
      <w:pPr>
        <w:pStyle w:val="Akapitzlist"/>
        <w:numPr>
          <w:ilvl w:val="0"/>
          <w:numId w:val="14"/>
        </w:numPr>
        <w:shd w:val="clear" w:color="auto" w:fill="FFFFFF" w:themeFill="background1"/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 xml:space="preserve">Instrukcja w języku polskim w formie pisemnej </w:t>
      </w:r>
    </w:p>
    <w:p w14:paraId="530BD951" w14:textId="77777777" w:rsidR="009B2D08" w:rsidRPr="0037712B" w:rsidRDefault="009B2D08" w:rsidP="0037712B">
      <w:pPr>
        <w:pStyle w:val="Akapitzlist"/>
        <w:numPr>
          <w:ilvl w:val="0"/>
          <w:numId w:val="14"/>
        </w:numPr>
        <w:shd w:val="clear" w:color="auto" w:fill="FFFFFF" w:themeFill="background1"/>
        <w:spacing w:after="0" w:line="240" w:lineRule="auto"/>
        <w:ind w:left="851" w:hanging="425"/>
        <w:jc w:val="both"/>
        <w:rPr>
          <w:rFonts w:cs="Calibri"/>
        </w:rPr>
      </w:pPr>
      <w:r w:rsidRPr="0037712B">
        <w:rPr>
          <w:rFonts w:cs="Calibri"/>
        </w:rPr>
        <w:t xml:space="preserve">Jednostka musi być zbudowana pod nadzorem instytucji klasyfikacyjnej </w:t>
      </w:r>
    </w:p>
    <w:p w14:paraId="089CCD06" w14:textId="3FBBD7C5" w:rsidR="009B2D08" w:rsidRDefault="009B2D08" w:rsidP="0037712B">
      <w:pPr>
        <w:pStyle w:val="Akapitzlist"/>
        <w:numPr>
          <w:ilvl w:val="0"/>
          <w:numId w:val="14"/>
        </w:numPr>
        <w:shd w:val="clear" w:color="auto" w:fill="FFFFFF" w:themeFill="background1"/>
        <w:spacing w:after="0" w:line="240" w:lineRule="auto"/>
        <w:ind w:left="851" w:hanging="425"/>
        <w:jc w:val="both"/>
        <w:rPr>
          <w:rFonts w:cs="Calibri"/>
        </w:rPr>
      </w:pPr>
      <w:bookmarkStart w:id="2" w:name="_Hlk24438816"/>
      <w:r w:rsidRPr="0037712B">
        <w:rPr>
          <w:rFonts w:cs="Calibri"/>
        </w:rPr>
        <w:t>Certyfikat CE, deklaracja zgodności, karty gwarancyjne</w:t>
      </w:r>
      <w:r w:rsidR="00BF2E3F" w:rsidRPr="0037712B">
        <w:rPr>
          <w:rFonts w:cs="Calibri"/>
        </w:rPr>
        <w:t xml:space="preserve">, instrukcje obsługi, opis techniczny, atesty </w:t>
      </w:r>
      <w:r w:rsidRPr="0037712B">
        <w:rPr>
          <w:rFonts w:cs="Calibri"/>
        </w:rPr>
        <w:t>oraz dokument klasyfikacyjny umożliwiający otrzymanie uproszczonego świadectwa zdolności żeglugowej najpóźniej przy dostawie</w:t>
      </w:r>
      <w:r w:rsidR="00A469E3" w:rsidRPr="0037712B">
        <w:rPr>
          <w:rFonts w:cs="Calibri"/>
        </w:rPr>
        <w:t xml:space="preserve"> </w:t>
      </w:r>
    </w:p>
    <w:p w14:paraId="245175B0" w14:textId="2FF58782" w:rsidR="00E66AB0" w:rsidRDefault="00E66AB0" w:rsidP="00E66AB0">
      <w:pPr>
        <w:shd w:val="clear" w:color="auto" w:fill="FFFFFF" w:themeFill="background1"/>
        <w:spacing w:after="0" w:line="240" w:lineRule="auto"/>
        <w:jc w:val="both"/>
        <w:rPr>
          <w:rFonts w:cs="Calibri"/>
        </w:rPr>
      </w:pPr>
    </w:p>
    <w:p w14:paraId="45C4D489" w14:textId="11F54FAD" w:rsidR="00E66AB0" w:rsidRDefault="00E66AB0" w:rsidP="00E66AB0">
      <w:pPr>
        <w:pStyle w:val="Akapitzlist"/>
        <w:ind w:left="142"/>
        <w:jc w:val="both"/>
        <w:rPr>
          <w:rFonts w:cs="Calibri"/>
          <w:b/>
          <w:bCs/>
        </w:rPr>
      </w:pPr>
      <w:r w:rsidRPr="00E66AB0">
        <w:rPr>
          <w:rFonts w:cs="Calibri"/>
          <w:b/>
          <w:bCs/>
        </w:rPr>
        <w:t>V</w:t>
      </w:r>
      <w:r w:rsidRPr="00E66AB0">
        <w:rPr>
          <w:rFonts w:cs="Calibri"/>
          <w:b/>
          <w:bCs/>
        </w:rPr>
        <w:tab/>
        <w:t>MIEJSCE DOSTAWY</w:t>
      </w:r>
    </w:p>
    <w:p w14:paraId="0AFE5B92" w14:textId="77777777" w:rsidR="00E66AB0" w:rsidRPr="00E66AB0" w:rsidRDefault="00E66AB0" w:rsidP="00E66AB0">
      <w:pPr>
        <w:pStyle w:val="Akapitzlist"/>
        <w:ind w:left="142"/>
        <w:jc w:val="both"/>
        <w:rPr>
          <w:rFonts w:cs="Calibri"/>
          <w:b/>
          <w:bCs/>
        </w:rPr>
      </w:pPr>
    </w:p>
    <w:p w14:paraId="2E47C24A" w14:textId="1ABDF32B" w:rsidR="00E66AB0" w:rsidRDefault="00E66AB0" w:rsidP="00E66AB0">
      <w:pPr>
        <w:pStyle w:val="Akapitzlist"/>
        <w:ind w:left="708"/>
        <w:jc w:val="both"/>
        <w:rPr>
          <w:bCs/>
        </w:rPr>
      </w:pPr>
      <w:r>
        <w:rPr>
          <w:bCs/>
        </w:rPr>
        <w:t>Zamówienie zostanie dostarczone do siedziby Zamawiającego.</w:t>
      </w:r>
    </w:p>
    <w:p w14:paraId="04266788" w14:textId="505E74A4" w:rsidR="00E555C6" w:rsidRDefault="00E555C6" w:rsidP="00E66AB0">
      <w:pPr>
        <w:pStyle w:val="Akapitzlist"/>
        <w:ind w:left="708"/>
        <w:jc w:val="both"/>
        <w:rPr>
          <w:bCs/>
        </w:rPr>
      </w:pPr>
    </w:p>
    <w:p w14:paraId="52ADA62C" w14:textId="77777777" w:rsidR="00E555C6" w:rsidRDefault="00E555C6" w:rsidP="00E66AB0">
      <w:pPr>
        <w:pStyle w:val="Akapitzlist"/>
        <w:ind w:left="708"/>
        <w:jc w:val="both"/>
        <w:rPr>
          <w:bCs/>
        </w:rPr>
      </w:pPr>
    </w:p>
    <w:p w14:paraId="70064016" w14:textId="77777777" w:rsidR="00E66AB0" w:rsidRDefault="00E66AB0" w:rsidP="00E66AB0">
      <w:pPr>
        <w:pStyle w:val="Akapitzlist"/>
        <w:ind w:left="142"/>
        <w:jc w:val="both"/>
        <w:rPr>
          <w:rFonts w:cs="Calibri"/>
        </w:rPr>
      </w:pPr>
    </w:p>
    <w:p w14:paraId="3E109663" w14:textId="0C6CB3FE" w:rsidR="00E66AB0" w:rsidRDefault="00E66AB0" w:rsidP="00EF0C78">
      <w:pPr>
        <w:pStyle w:val="Akapitzlist"/>
        <w:ind w:left="142"/>
        <w:jc w:val="both"/>
        <w:rPr>
          <w:rFonts w:cs="Calibri"/>
          <w:b/>
          <w:bCs/>
        </w:rPr>
      </w:pPr>
      <w:r w:rsidRPr="00E66AB0">
        <w:rPr>
          <w:rFonts w:cs="Calibri"/>
          <w:b/>
          <w:bCs/>
        </w:rPr>
        <w:t>VI</w:t>
      </w:r>
      <w:r w:rsidRPr="00E66AB0">
        <w:rPr>
          <w:rFonts w:cs="Calibri"/>
          <w:b/>
          <w:bCs/>
        </w:rPr>
        <w:tab/>
        <w:t xml:space="preserve">WARUNKI OGÓLNE </w:t>
      </w:r>
    </w:p>
    <w:p w14:paraId="4141D730" w14:textId="77777777" w:rsidR="00EF0C78" w:rsidRPr="00EF0C78" w:rsidRDefault="00EF0C78" w:rsidP="00EF0C78">
      <w:pPr>
        <w:pStyle w:val="Akapitzlist"/>
        <w:ind w:left="142"/>
        <w:jc w:val="both"/>
        <w:rPr>
          <w:rFonts w:cs="Calibri"/>
          <w:b/>
          <w:bCs/>
        </w:rPr>
      </w:pPr>
    </w:p>
    <w:p w14:paraId="1B8F889E" w14:textId="682F7AF7" w:rsidR="00E66AB0" w:rsidRDefault="00E66AB0" w:rsidP="00E66AB0">
      <w:pPr>
        <w:pStyle w:val="Akapitzlist"/>
        <w:ind w:left="142"/>
        <w:jc w:val="both"/>
        <w:rPr>
          <w:rFonts w:cs="Calibri"/>
        </w:rPr>
      </w:pPr>
      <w:r>
        <w:rPr>
          <w:rFonts w:cs="Calibri"/>
        </w:rPr>
        <w:t>P</w:t>
      </w:r>
      <w:r w:rsidRPr="00615FBC">
        <w:rPr>
          <w:rFonts w:cs="Calibri"/>
        </w:rPr>
        <w:t>rze</w:t>
      </w:r>
      <w:r>
        <w:rPr>
          <w:rFonts w:cs="Calibri"/>
        </w:rPr>
        <w:t>dmiot zamówienia musi obejmować wyłącznie nowy środki trwałe (nie prototypowe) i musi być zgodny z opisaną powyżej specyfikacją. Zamawiający dopuszcza zaoferowanie rozwiązań, materiałów i urządzeń równoważnych do wskazanych w powyższej specyfikacji, z zastrzeżeniem, że ich parametry techniczne, funkcjonalne i użytkowe nie mogą być gorsze niż parametry materiałów i urządzeń wskazanych w niniejszej specyfikacji. Urządzenia równoważne muszą być w ofercie wymienione z nazwy, a ciężar udowodnienia o zachowaniu parametrów wymaganych przez Zamawiającego leży po stronie Wykonawcy.</w:t>
      </w:r>
    </w:p>
    <w:p w14:paraId="2C15277A" w14:textId="77777777" w:rsidR="00EF0C78" w:rsidRPr="00EF0C78" w:rsidRDefault="00EF0C78" w:rsidP="00EF0C78">
      <w:pPr>
        <w:jc w:val="both"/>
        <w:rPr>
          <w:rFonts w:cs="Calibri"/>
        </w:rPr>
      </w:pPr>
    </w:p>
    <w:p w14:paraId="050FD1AE" w14:textId="77777777" w:rsidR="00EF0C78" w:rsidRPr="00EF0C78" w:rsidRDefault="00EF0C78" w:rsidP="00EF0C78">
      <w:pPr>
        <w:jc w:val="both"/>
        <w:rPr>
          <w:b/>
        </w:rPr>
      </w:pPr>
    </w:p>
    <w:p w14:paraId="795C501A" w14:textId="77777777" w:rsidR="00E66AB0" w:rsidRPr="00E66AB0" w:rsidRDefault="00E66AB0" w:rsidP="00E66AB0">
      <w:pPr>
        <w:shd w:val="clear" w:color="auto" w:fill="FFFFFF" w:themeFill="background1"/>
        <w:spacing w:after="0" w:line="240" w:lineRule="auto"/>
        <w:jc w:val="both"/>
        <w:rPr>
          <w:rFonts w:cs="Calibri"/>
        </w:rPr>
      </w:pPr>
    </w:p>
    <w:bookmarkEnd w:id="2"/>
    <w:p w14:paraId="0272156F" w14:textId="77777777" w:rsidR="003434FF" w:rsidRPr="000D39D7" w:rsidRDefault="003434FF" w:rsidP="00A87566">
      <w:pPr>
        <w:pStyle w:val="Akapitzlist"/>
        <w:spacing w:after="0" w:line="240" w:lineRule="auto"/>
        <w:ind w:left="851"/>
        <w:jc w:val="both"/>
        <w:rPr>
          <w:rFonts w:cs="Calibri"/>
        </w:rPr>
      </w:pPr>
    </w:p>
    <w:p w14:paraId="4FC393D3" w14:textId="7799919E" w:rsidR="00EF0C78" w:rsidRPr="00EF0C78" w:rsidRDefault="00EF0C78" w:rsidP="00EF0C78">
      <w:pPr>
        <w:jc w:val="center"/>
        <w:rPr>
          <w:rFonts w:ascii="Calibri" w:eastAsiaTheme="minorEastAsia" w:hAnsi="Calibri" w:cs="Times New Roman"/>
          <w:b/>
          <w:bCs/>
          <w:u w:val="single"/>
          <w:lang w:eastAsia="pl-PL"/>
        </w:rPr>
      </w:pPr>
      <w:r w:rsidRPr="00EF0C78">
        <w:rPr>
          <w:rFonts w:ascii="Calibri" w:hAnsi="Calibri" w:cs="Arial"/>
          <w:b/>
          <w:bCs/>
          <w:u w:val="single"/>
        </w:rPr>
        <w:t>FORMULARZ</w:t>
      </w:r>
    </w:p>
    <w:p w14:paraId="6DACE3EA" w14:textId="6E56CA13" w:rsidR="00D607B2" w:rsidRDefault="00EF0C78" w:rsidP="00EF0C78">
      <w:pPr>
        <w:spacing w:after="0" w:line="240" w:lineRule="auto"/>
        <w:jc w:val="both"/>
        <w:rPr>
          <w:rFonts w:cs="Calibri"/>
          <w:b/>
          <w:bCs/>
        </w:rPr>
      </w:pPr>
      <w:r w:rsidRPr="00EF0C78">
        <w:rPr>
          <w:rFonts w:cs="Calibri"/>
          <w:b/>
          <w:bCs/>
        </w:rPr>
        <w:t xml:space="preserve">I </w:t>
      </w:r>
      <w:r w:rsidRPr="00EF0C78">
        <w:rPr>
          <w:rFonts w:cs="Calibri"/>
          <w:b/>
          <w:bCs/>
        </w:rPr>
        <w:tab/>
        <w:t>KOSZT SPRZĘTU WRAZ Z DOSTAWĄ</w:t>
      </w:r>
    </w:p>
    <w:p w14:paraId="129336D6" w14:textId="34AB7401" w:rsidR="00EF0C78" w:rsidRDefault="00EF0C78" w:rsidP="00EF0C78">
      <w:pPr>
        <w:spacing w:after="0" w:line="240" w:lineRule="auto"/>
        <w:jc w:val="both"/>
        <w:rPr>
          <w:rFonts w:cs="Calibri"/>
          <w:b/>
          <w:bCs/>
        </w:rPr>
      </w:pPr>
    </w:p>
    <w:p w14:paraId="6138465E" w14:textId="67C8ACAE" w:rsidR="00EF0C78" w:rsidRDefault="00EF0C78" w:rsidP="00EF0C78">
      <w:pPr>
        <w:pStyle w:val="Akapitzlist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cs="Calibri"/>
        </w:rPr>
      </w:pPr>
      <w:r w:rsidRPr="00EF0C78">
        <w:rPr>
          <w:rFonts w:cs="Calibri"/>
        </w:rPr>
        <w:t>Dostępny/Szacunkowa wartość jednostkowa netto/brutto [w zł]</w:t>
      </w:r>
      <w:r>
        <w:rPr>
          <w:rFonts w:cs="Calibri"/>
        </w:rPr>
        <w:t>: ………………………………………………….</w:t>
      </w:r>
    </w:p>
    <w:p w14:paraId="2989BED6" w14:textId="13E5A642" w:rsidR="00EF0C78" w:rsidRDefault="00EF0C78" w:rsidP="00EF0C78">
      <w:pPr>
        <w:pStyle w:val="Akapitzlist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cs="Calibri"/>
        </w:rPr>
      </w:pPr>
      <w:r>
        <w:rPr>
          <w:rFonts w:cs="Calibri"/>
        </w:rPr>
        <w:t>Niedostępny: ………………………………………………………………………………………………………………………………..…</w:t>
      </w:r>
    </w:p>
    <w:p w14:paraId="2251F41E" w14:textId="4BCEFADB" w:rsidR="00EF0C78" w:rsidRDefault="00EF0C78" w:rsidP="00EF0C78">
      <w:pPr>
        <w:pStyle w:val="Akapitzlist"/>
        <w:numPr>
          <w:ilvl w:val="0"/>
          <w:numId w:val="18"/>
        </w:numPr>
        <w:spacing w:after="0" w:line="240" w:lineRule="auto"/>
        <w:ind w:left="851" w:hanging="284"/>
        <w:jc w:val="both"/>
        <w:rPr>
          <w:rFonts w:cs="Calibri"/>
        </w:rPr>
      </w:pPr>
      <w:r w:rsidRPr="00EF0C78">
        <w:rPr>
          <w:rFonts w:cs="Calibri"/>
        </w:rPr>
        <w:t>Szacowany czas dostawy od zawarcia umowy/dni/</w:t>
      </w:r>
      <w:r>
        <w:rPr>
          <w:rFonts w:cs="Calibri"/>
        </w:rPr>
        <w:t>: …………………………………………………………………………</w:t>
      </w:r>
    </w:p>
    <w:p w14:paraId="589FDB3E" w14:textId="77777777" w:rsidR="00EF0C78" w:rsidRDefault="00EF0C78" w:rsidP="00EF0C78">
      <w:pPr>
        <w:spacing w:after="120"/>
        <w:rPr>
          <w:rFonts w:cs="Calibri"/>
        </w:rPr>
      </w:pPr>
    </w:p>
    <w:p w14:paraId="0CD06C1A" w14:textId="700CFE7F" w:rsidR="00EF0C78" w:rsidRPr="00EF0C78" w:rsidRDefault="00EF0C78" w:rsidP="00EF0C78">
      <w:pPr>
        <w:spacing w:after="120"/>
        <w:rPr>
          <w:rFonts w:cs="Calibri"/>
          <w:b/>
          <w:bCs/>
        </w:rPr>
      </w:pPr>
      <w:r w:rsidRPr="00EF0C78">
        <w:rPr>
          <w:rFonts w:cs="Calibri"/>
          <w:b/>
          <w:bCs/>
        </w:rPr>
        <w:t>II</w:t>
      </w:r>
      <w:r w:rsidRPr="00EF0C78">
        <w:rPr>
          <w:rFonts w:cs="Calibri"/>
          <w:b/>
          <w:bCs/>
        </w:rPr>
        <w:tab/>
      </w:r>
      <w:r w:rsidRPr="00EF0C78">
        <w:rPr>
          <w:rFonts w:ascii="Calibri" w:eastAsiaTheme="minorEastAsia" w:hAnsi="Calibri" w:cs="Times New Roman"/>
          <w:b/>
          <w:bCs/>
          <w:lang w:eastAsia="pl-PL"/>
        </w:rPr>
        <w:t>Dodatkowe uwagi do przedstawionego zakresu zamówienia lub zaproponowanej wyceny</w:t>
      </w:r>
      <w:r>
        <w:rPr>
          <w:rFonts w:ascii="Calibri" w:eastAsiaTheme="minorEastAsia" w:hAnsi="Calibri" w:cs="Times New Roman"/>
          <w:b/>
          <w:bCs/>
          <w:lang w:eastAsia="pl-PL"/>
        </w:rPr>
        <w:t>:</w:t>
      </w:r>
    </w:p>
    <w:p w14:paraId="32CFCE67" w14:textId="798338A2" w:rsidR="00EF0C78" w:rsidRPr="000F4F67" w:rsidRDefault="00EF0C78" w:rsidP="00EF0C78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Calibri" w:eastAsiaTheme="minorEastAsia" w:hAnsi="Calibri" w:cs="Times New Roman"/>
          <w:lang w:eastAsia="pl-PL"/>
        </w:rPr>
      </w:pPr>
      <w:r w:rsidRPr="000F4F67">
        <w:rPr>
          <w:rFonts w:ascii="Calibri" w:eastAsiaTheme="minorEastAsia" w:hAnsi="Calibri" w:cs="Times New Roman"/>
          <w:lang w:eastAsia="pl-PL"/>
        </w:rPr>
        <w:t>.............................................................................................................................................</w:t>
      </w:r>
      <w:r>
        <w:rPr>
          <w:rFonts w:ascii="Calibri" w:eastAsiaTheme="minorEastAsia" w:hAnsi="Calibri" w:cs="Times New Roman"/>
          <w:lang w:eastAsia="pl-PL"/>
        </w:rPr>
        <w:t>.............</w:t>
      </w:r>
      <w:r w:rsidRPr="000F4F67">
        <w:rPr>
          <w:rFonts w:ascii="Calibri" w:eastAsiaTheme="minorEastAsia" w:hAnsi="Calibri" w:cs="Times New Roman"/>
          <w:lang w:eastAsia="pl-PL"/>
        </w:rPr>
        <w:t>....</w:t>
      </w:r>
    </w:p>
    <w:p w14:paraId="692E1EA8" w14:textId="490292CE" w:rsidR="00EF0C78" w:rsidRPr="000F4F67" w:rsidRDefault="00EF0C78" w:rsidP="00EF0C78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Calibri" w:eastAsiaTheme="minorEastAsia" w:hAnsi="Calibri" w:cs="Times New Roman"/>
          <w:lang w:eastAsia="pl-PL"/>
        </w:rPr>
      </w:pPr>
      <w:r w:rsidRPr="000F4F67">
        <w:rPr>
          <w:rFonts w:ascii="Calibri" w:eastAsiaTheme="minorEastAsia" w:hAnsi="Calibri" w:cs="Times New Roman"/>
          <w:lang w:eastAsia="pl-PL"/>
        </w:rPr>
        <w:t>.................................................................................................................</w:t>
      </w:r>
      <w:r>
        <w:rPr>
          <w:rFonts w:ascii="Calibri" w:eastAsiaTheme="minorEastAsia" w:hAnsi="Calibri" w:cs="Times New Roman"/>
          <w:lang w:eastAsia="pl-PL"/>
        </w:rPr>
        <w:t>.............</w:t>
      </w:r>
      <w:r w:rsidRPr="000F4F67">
        <w:rPr>
          <w:rFonts w:ascii="Calibri" w:eastAsiaTheme="minorEastAsia" w:hAnsi="Calibri" w:cs="Times New Roman"/>
          <w:lang w:eastAsia="pl-PL"/>
        </w:rPr>
        <w:t>................................</w:t>
      </w:r>
    </w:p>
    <w:p w14:paraId="295AF9AF" w14:textId="49879E27" w:rsidR="00EF0C78" w:rsidRPr="000F4F67" w:rsidRDefault="00EF0C78" w:rsidP="00EF0C78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after="120" w:line="240" w:lineRule="auto"/>
        <w:ind w:left="851" w:hanging="284"/>
        <w:jc w:val="both"/>
        <w:rPr>
          <w:rFonts w:ascii="Calibri" w:eastAsiaTheme="minorEastAsia" w:hAnsi="Calibri" w:cs="Times New Roman"/>
          <w:lang w:eastAsia="pl-PL"/>
        </w:rPr>
      </w:pPr>
      <w:r w:rsidRPr="000F4F67">
        <w:rPr>
          <w:rFonts w:ascii="Calibri" w:eastAsiaTheme="minorEastAsia" w:hAnsi="Calibri" w:cs="Times New Roman"/>
          <w:lang w:eastAsia="pl-PL"/>
        </w:rPr>
        <w:t xml:space="preserve"> ...............................................................................................................</w:t>
      </w:r>
      <w:r>
        <w:rPr>
          <w:rFonts w:ascii="Calibri" w:eastAsiaTheme="minorEastAsia" w:hAnsi="Calibri" w:cs="Times New Roman"/>
          <w:lang w:eastAsia="pl-PL"/>
        </w:rPr>
        <w:t>.............</w:t>
      </w:r>
      <w:r w:rsidRPr="000F4F67">
        <w:rPr>
          <w:rFonts w:ascii="Calibri" w:eastAsiaTheme="minorEastAsia" w:hAnsi="Calibri" w:cs="Times New Roman"/>
          <w:lang w:eastAsia="pl-PL"/>
        </w:rPr>
        <w:t>.................................</w:t>
      </w:r>
    </w:p>
    <w:p w14:paraId="22298292" w14:textId="77777777" w:rsidR="00EF0C78" w:rsidRDefault="00EF0C78" w:rsidP="00EF0C78">
      <w:pPr>
        <w:spacing w:after="120"/>
        <w:jc w:val="both"/>
        <w:rPr>
          <w:rFonts w:ascii="Calibri" w:eastAsiaTheme="minorEastAsia" w:hAnsi="Calibri" w:cs="Times New Roman"/>
          <w:lang w:eastAsia="pl-PL"/>
        </w:rPr>
      </w:pPr>
    </w:p>
    <w:p w14:paraId="2D82E645" w14:textId="77777777" w:rsidR="00EF0C78" w:rsidRPr="000F4F67" w:rsidRDefault="00EF0C78" w:rsidP="00EF0C78">
      <w:pPr>
        <w:spacing w:after="120"/>
        <w:jc w:val="both"/>
        <w:rPr>
          <w:rFonts w:ascii="Calibri" w:eastAsiaTheme="minorEastAsia" w:hAnsi="Calibri" w:cs="Times New Roman"/>
          <w:lang w:eastAsia="pl-PL"/>
        </w:rPr>
      </w:pPr>
      <w:r w:rsidRPr="000F4F67">
        <w:rPr>
          <w:rFonts w:ascii="Calibri" w:eastAsiaTheme="minorEastAsia" w:hAnsi="Calibri" w:cs="Times New Roman"/>
          <w:lang w:eastAsia="pl-PL"/>
        </w:rPr>
        <w:t>Oświadczam, że wypełniłem obowiązki informacyjne przewidziane w art. 13 lub art. 14 RODO wobec osób fizycznych, od których dane osobowe bezpośrednio lub pośrednio pozyskałem w celu oszacowania wartości [W przypadku gdy wykonawca nie przekazuje danych osobowych innych niż bezpośrednio jego dotyczących lub zachodzi wyłączenie stosowania obowiązku informacyjnego, stosownie do art. 13 ust. 4 lub art. 14 ust. 5 RODO treści oświadczenia wykonawca nie składa – usunięcie treści oświadczenia np. przez jego wykreślenie].</w:t>
      </w:r>
    </w:p>
    <w:p w14:paraId="11C8A6A2" w14:textId="77777777" w:rsidR="00EF0C78" w:rsidRPr="000F4F67" w:rsidRDefault="00EF0C78" w:rsidP="00EF0C78">
      <w:pPr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14:paraId="59AD45DA" w14:textId="77777777" w:rsidR="00EF0C78" w:rsidRPr="000F4F67" w:rsidRDefault="00EF0C78" w:rsidP="00EF0C78">
      <w:pPr>
        <w:spacing w:after="120"/>
        <w:ind w:left="6237"/>
        <w:jc w:val="both"/>
        <w:rPr>
          <w:rFonts w:ascii="Calibri" w:eastAsiaTheme="minorEastAsia" w:hAnsi="Calibri" w:cs="Times New Roman"/>
          <w:b/>
          <w:lang w:eastAsia="pl-PL"/>
        </w:rPr>
      </w:pPr>
      <w:r w:rsidRPr="000F4F67">
        <w:rPr>
          <w:rFonts w:ascii="Calibri" w:eastAsiaTheme="minorEastAsia" w:hAnsi="Calibri" w:cs="Times New Roman"/>
          <w:b/>
          <w:lang w:eastAsia="pl-PL"/>
        </w:rPr>
        <w:t>DANE WYKONAWCY:</w:t>
      </w:r>
    </w:p>
    <w:p w14:paraId="675DB474" w14:textId="77777777" w:rsidR="00EF0C78" w:rsidRPr="000F4F67" w:rsidRDefault="00EF0C78" w:rsidP="00EF0C78">
      <w:pPr>
        <w:spacing w:after="120"/>
        <w:ind w:left="6237"/>
        <w:rPr>
          <w:rFonts w:ascii="Calibri" w:eastAsiaTheme="minorEastAsia" w:hAnsi="Calibri" w:cs="Times New Roman"/>
          <w:b/>
          <w:i/>
          <w:lang w:eastAsia="pl-PL"/>
        </w:rPr>
      </w:pPr>
      <w:r w:rsidRPr="000F4F67">
        <w:rPr>
          <w:rFonts w:ascii="Calibri" w:eastAsiaTheme="minorEastAsia" w:hAnsi="Calibri" w:cs="Times New Roman"/>
          <w:b/>
          <w:i/>
          <w:lang w:eastAsia="pl-PL"/>
        </w:rPr>
        <w:t>Nazwa i adres Wykonawcy:</w:t>
      </w:r>
    </w:p>
    <w:p w14:paraId="10E0B470" w14:textId="77777777" w:rsidR="00EF0C78" w:rsidRPr="000F4F67" w:rsidRDefault="00EF0C78" w:rsidP="00EF0C78">
      <w:pPr>
        <w:spacing w:after="120"/>
        <w:ind w:left="6237"/>
        <w:rPr>
          <w:rFonts w:ascii="Calibri" w:eastAsiaTheme="minorEastAsia" w:hAnsi="Calibri" w:cs="Times New Roman"/>
          <w:b/>
          <w:lang w:eastAsia="pl-PL"/>
        </w:rPr>
      </w:pPr>
      <w:r w:rsidRPr="000F4F67">
        <w:rPr>
          <w:rFonts w:ascii="Calibri" w:eastAsiaTheme="minorEastAsia" w:hAnsi="Calibri" w:cs="Times New Roman"/>
          <w:b/>
          <w:lang w:eastAsia="pl-PL"/>
        </w:rPr>
        <w:t>…………………………………........</w:t>
      </w:r>
    </w:p>
    <w:p w14:paraId="1776EE8D" w14:textId="77777777" w:rsidR="00EF0C78" w:rsidRPr="000F4F67" w:rsidRDefault="00EF0C78" w:rsidP="00EF0C78">
      <w:pPr>
        <w:spacing w:after="120"/>
        <w:ind w:left="6237"/>
        <w:rPr>
          <w:rFonts w:ascii="Calibri" w:eastAsiaTheme="minorEastAsia" w:hAnsi="Calibri" w:cs="Times New Roman"/>
          <w:b/>
          <w:lang w:val="de-DE" w:eastAsia="pl-PL"/>
        </w:rPr>
      </w:pPr>
      <w:r w:rsidRPr="000F4F67">
        <w:rPr>
          <w:rFonts w:ascii="Calibri" w:eastAsiaTheme="minorEastAsia" w:hAnsi="Calibri" w:cs="Times New Roman"/>
          <w:b/>
          <w:lang w:val="de-DE" w:eastAsia="pl-PL"/>
        </w:rPr>
        <w:t>tel. ……………………….............</w:t>
      </w:r>
    </w:p>
    <w:p w14:paraId="48AA6419" w14:textId="77777777" w:rsidR="00EF0C78" w:rsidRPr="000F4F67" w:rsidRDefault="00EF0C78" w:rsidP="00EF0C78">
      <w:pPr>
        <w:spacing w:after="120"/>
        <w:ind w:left="6237"/>
        <w:rPr>
          <w:rFonts w:ascii="Calibri" w:eastAsiaTheme="minorEastAsia" w:hAnsi="Calibri" w:cs="Times New Roman"/>
          <w:b/>
          <w:lang w:val="de-DE" w:eastAsia="pl-PL"/>
        </w:rPr>
      </w:pPr>
      <w:r w:rsidRPr="000F4F67">
        <w:rPr>
          <w:rFonts w:ascii="Calibri" w:eastAsiaTheme="minorEastAsia" w:hAnsi="Calibri" w:cs="Times New Roman"/>
          <w:b/>
          <w:lang w:val="de-DE" w:eastAsia="pl-PL"/>
        </w:rPr>
        <w:t>e-mail: ……………………………..</w:t>
      </w:r>
    </w:p>
    <w:p w14:paraId="635D1188" w14:textId="77777777" w:rsidR="00EF0C78" w:rsidRPr="00EF0C78" w:rsidRDefault="00EF0C78" w:rsidP="00EF0C78">
      <w:pPr>
        <w:spacing w:after="0" w:line="240" w:lineRule="auto"/>
        <w:jc w:val="both"/>
        <w:rPr>
          <w:rFonts w:cs="Calibri"/>
        </w:rPr>
      </w:pPr>
    </w:p>
    <w:sectPr w:rsidR="00EF0C78" w:rsidRPr="00EF0C78" w:rsidSect="0005237F">
      <w:pgSz w:w="11906" w:h="16838"/>
      <w:pgMar w:top="56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02C"/>
    <w:multiLevelType w:val="hybridMultilevel"/>
    <w:tmpl w:val="0F8256A8"/>
    <w:lvl w:ilvl="0" w:tplc="F698F12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3016DA"/>
    <w:multiLevelType w:val="hybridMultilevel"/>
    <w:tmpl w:val="0F8256A8"/>
    <w:lvl w:ilvl="0" w:tplc="F698F12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073288"/>
    <w:multiLevelType w:val="hybridMultilevel"/>
    <w:tmpl w:val="0F8256A8"/>
    <w:lvl w:ilvl="0" w:tplc="F698F12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EA0DDB"/>
    <w:multiLevelType w:val="hybridMultilevel"/>
    <w:tmpl w:val="0F8256A8"/>
    <w:lvl w:ilvl="0" w:tplc="F698F12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4C3FAD"/>
    <w:multiLevelType w:val="hybridMultilevel"/>
    <w:tmpl w:val="E2D218D8"/>
    <w:lvl w:ilvl="0" w:tplc="28DCCB24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F0DE7"/>
    <w:multiLevelType w:val="hybridMultilevel"/>
    <w:tmpl w:val="0F8256A8"/>
    <w:lvl w:ilvl="0" w:tplc="F698F12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585C03"/>
    <w:multiLevelType w:val="hybridMultilevel"/>
    <w:tmpl w:val="97147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45F22"/>
    <w:multiLevelType w:val="hybridMultilevel"/>
    <w:tmpl w:val="BAD63F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F70BF"/>
    <w:multiLevelType w:val="hybridMultilevel"/>
    <w:tmpl w:val="5FCA4A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9500D"/>
    <w:multiLevelType w:val="hybridMultilevel"/>
    <w:tmpl w:val="47141FB0"/>
    <w:lvl w:ilvl="0" w:tplc="B0149E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27F5758"/>
    <w:multiLevelType w:val="hybridMultilevel"/>
    <w:tmpl w:val="0F8256A8"/>
    <w:lvl w:ilvl="0" w:tplc="F698F12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6963492"/>
    <w:multiLevelType w:val="hybridMultilevel"/>
    <w:tmpl w:val="0F8256A8"/>
    <w:lvl w:ilvl="0" w:tplc="F698F12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D2357A"/>
    <w:multiLevelType w:val="hybridMultilevel"/>
    <w:tmpl w:val="0F8256A8"/>
    <w:lvl w:ilvl="0" w:tplc="F698F12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3177A0"/>
    <w:multiLevelType w:val="hybridMultilevel"/>
    <w:tmpl w:val="0F8256A8"/>
    <w:lvl w:ilvl="0" w:tplc="F698F12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5090CF7"/>
    <w:multiLevelType w:val="hybridMultilevel"/>
    <w:tmpl w:val="49D0FCDA"/>
    <w:lvl w:ilvl="0" w:tplc="F698F12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040E0"/>
    <w:multiLevelType w:val="hybridMultilevel"/>
    <w:tmpl w:val="07F82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FC7BCF"/>
    <w:multiLevelType w:val="hybridMultilevel"/>
    <w:tmpl w:val="0F8256A8"/>
    <w:lvl w:ilvl="0" w:tplc="F698F12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49649F"/>
    <w:multiLevelType w:val="hybridMultilevel"/>
    <w:tmpl w:val="FFA28F6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6A87E1F"/>
    <w:multiLevelType w:val="hybridMultilevel"/>
    <w:tmpl w:val="710E991A"/>
    <w:lvl w:ilvl="0" w:tplc="E64A667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7EB5EE7"/>
    <w:multiLevelType w:val="hybridMultilevel"/>
    <w:tmpl w:val="228A8890"/>
    <w:lvl w:ilvl="0" w:tplc="F698F12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7"/>
  </w:num>
  <w:num w:numId="4">
    <w:abstractNumId w:val="12"/>
  </w:num>
  <w:num w:numId="5">
    <w:abstractNumId w:val="7"/>
  </w:num>
  <w:num w:numId="6">
    <w:abstractNumId w:val="4"/>
  </w:num>
  <w:num w:numId="7">
    <w:abstractNumId w:val="6"/>
  </w:num>
  <w:num w:numId="8">
    <w:abstractNumId w:val="11"/>
  </w:num>
  <w:num w:numId="9">
    <w:abstractNumId w:val="0"/>
  </w:num>
  <w:num w:numId="10">
    <w:abstractNumId w:val="3"/>
  </w:num>
  <w:num w:numId="11">
    <w:abstractNumId w:val="13"/>
  </w:num>
  <w:num w:numId="12">
    <w:abstractNumId w:val="1"/>
  </w:num>
  <w:num w:numId="13">
    <w:abstractNumId w:val="16"/>
  </w:num>
  <w:num w:numId="14">
    <w:abstractNumId w:val="5"/>
  </w:num>
  <w:num w:numId="15">
    <w:abstractNumId w:val="2"/>
  </w:num>
  <w:num w:numId="16">
    <w:abstractNumId w:val="9"/>
  </w:num>
  <w:num w:numId="17">
    <w:abstractNumId w:val="19"/>
  </w:num>
  <w:num w:numId="18">
    <w:abstractNumId w:val="14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D08"/>
    <w:rsid w:val="0004032D"/>
    <w:rsid w:val="0005237F"/>
    <w:rsid w:val="0005328D"/>
    <w:rsid w:val="000B22D9"/>
    <w:rsid w:val="000D39D7"/>
    <w:rsid w:val="00163DAD"/>
    <w:rsid w:val="00173036"/>
    <w:rsid w:val="001B2418"/>
    <w:rsid w:val="00261A00"/>
    <w:rsid w:val="002F2FD7"/>
    <w:rsid w:val="002F4EE0"/>
    <w:rsid w:val="003434FF"/>
    <w:rsid w:val="0037712B"/>
    <w:rsid w:val="00377D31"/>
    <w:rsid w:val="004243D1"/>
    <w:rsid w:val="004344CB"/>
    <w:rsid w:val="00520C47"/>
    <w:rsid w:val="00541ACA"/>
    <w:rsid w:val="00550F43"/>
    <w:rsid w:val="006A3F58"/>
    <w:rsid w:val="006C3321"/>
    <w:rsid w:val="00733371"/>
    <w:rsid w:val="007B78BA"/>
    <w:rsid w:val="007C7344"/>
    <w:rsid w:val="0083347E"/>
    <w:rsid w:val="008818A2"/>
    <w:rsid w:val="009146B6"/>
    <w:rsid w:val="00946194"/>
    <w:rsid w:val="009669CA"/>
    <w:rsid w:val="009B2D08"/>
    <w:rsid w:val="00A37A78"/>
    <w:rsid w:val="00A469E3"/>
    <w:rsid w:val="00A87566"/>
    <w:rsid w:val="00B15D47"/>
    <w:rsid w:val="00B47875"/>
    <w:rsid w:val="00B515CC"/>
    <w:rsid w:val="00B51B42"/>
    <w:rsid w:val="00BD68D9"/>
    <w:rsid w:val="00BF014D"/>
    <w:rsid w:val="00BF2E3F"/>
    <w:rsid w:val="00BF7905"/>
    <w:rsid w:val="00C2790B"/>
    <w:rsid w:val="00C3194D"/>
    <w:rsid w:val="00C47159"/>
    <w:rsid w:val="00C74CF5"/>
    <w:rsid w:val="00C77F92"/>
    <w:rsid w:val="00CD5B1E"/>
    <w:rsid w:val="00D00282"/>
    <w:rsid w:val="00D046AB"/>
    <w:rsid w:val="00D064FB"/>
    <w:rsid w:val="00D347D6"/>
    <w:rsid w:val="00D44C04"/>
    <w:rsid w:val="00D607B2"/>
    <w:rsid w:val="00DF17FE"/>
    <w:rsid w:val="00E41D59"/>
    <w:rsid w:val="00E41F7F"/>
    <w:rsid w:val="00E555C6"/>
    <w:rsid w:val="00E66AB0"/>
    <w:rsid w:val="00EC1751"/>
    <w:rsid w:val="00EF0C78"/>
    <w:rsid w:val="00F36BC7"/>
    <w:rsid w:val="00F8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B426D"/>
  <w15:chartTrackingRefBased/>
  <w15:docId w15:val="{1B2449F6-D059-4D2F-95E0-781964F1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D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2D0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2F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F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F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F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F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FD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B2418"/>
    <w:pPr>
      <w:spacing w:after="0" w:line="240" w:lineRule="auto"/>
    </w:pPr>
  </w:style>
  <w:style w:type="paragraph" w:customStyle="1" w:styleId="Standard">
    <w:name w:val="Standard"/>
    <w:rsid w:val="000B22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7105A-2364-4442-A302-546F0DBD8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1275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Łukasz Pieron (KZGW)</cp:lastModifiedBy>
  <cp:revision>7</cp:revision>
  <cp:lastPrinted>2019-11-06T09:04:00Z</cp:lastPrinted>
  <dcterms:created xsi:type="dcterms:W3CDTF">2020-09-11T11:39:00Z</dcterms:created>
  <dcterms:modified xsi:type="dcterms:W3CDTF">2020-09-11T12:52:00Z</dcterms:modified>
</cp:coreProperties>
</file>